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13B8" w14:textId="4CE2509E" w:rsidR="00CD76A1" w:rsidRDefault="00D75535" w:rsidP="00A17F38">
      <w:pPr>
        <w:shd w:val="clear" w:color="auto" w:fill="FFFFFF"/>
        <w:spacing w:after="0"/>
        <w:jc w:val="center"/>
        <w:rPr>
          <w:rFonts w:ascii="Arial" w:hAnsi="Arial" w:cs="Arial"/>
          <w:b/>
          <w:bCs/>
          <w:sz w:val="44"/>
          <w:szCs w:val="44"/>
        </w:rPr>
      </w:pPr>
      <w:r w:rsidRPr="00D75535">
        <w:rPr>
          <w:rFonts w:ascii="Arial" w:hAnsi="Arial" w:cs="Arial"/>
          <w:b/>
          <w:bCs/>
          <w:sz w:val="44"/>
          <w:szCs w:val="44"/>
        </w:rPr>
        <w:t>Budoucnost solární energie</w:t>
      </w:r>
      <w:r w:rsidR="004758BF">
        <w:rPr>
          <w:rFonts w:ascii="Arial" w:hAnsi="Arial" w:cs="Arial"/>
          <w:b/>
          <w:bCs/>
          <w:sz w:val="44"/>
          <w:szCs w:val="44"/>
        </w:rPr>
        <w:t xml:space="preserve">? </w:t>
      </w:r>
      <w:r w:rsidR="00A328BB">
        <w:rPr>
          <w:rFonts w:ascii="Arial" w:hAnsi="Arial" w:cs="Arial"/>
          <w:b/>
          <w:bCs/>
          <w:sz w:val="44"/>
          <w:szCs w:val="44"/>
        </w:rPr>
        <w:t>O</w:t>
      </w:r>
      <w:r w:rsidR="00706927">
        <w:rPr>
          <w:rFonts w:ascii="Arial" w:hAnsi="Arial" w:cs="Arial"/>
          <w:b/>
          <w:bCs/>
          <w:sz w:val="44"/>
          <w:szCs w:val="44"/>
        </w:rPr>
        <w:t>dlehčen</w:t>
      </w:r>
      <w:r w:rsidR="00A328BB">
        <w:rPr>
          <w:rFonts w:ascii="Arial" w:hAnsi="Arial" w:cs="Arial"/>
          <w:b/>
          <w:bCs/>
          <w:sz w:val="44"/>
          <w:szCs w:val="44"/>
        </w:rPr>
        <w:t>é</w:t>
      </w:r>
      <w:r w:rsidR="00706927">
        <w:rPr>
          <w:rFonts w:ascii="Arial" w:hAnsi="Arial" w:cs="Arial"/>
          <w:b/>
          <w:bCs/>
          <w:sz w:val="44"/>
          <w:szCs w:val="44"/>
        </w:rPr>
        <w:t xml:space="preserve"> panely</w:t>
      </w:r>
      <w:r w:rsidR="00A328BB">
        <w:rPr>
          <w:rFonts w:ascii="Arial" w:hAnsi="Arial" w:cs="Arial"/>
          <w:b/>
          <w:bCs/>
          <w:sz w:val="44"/>
          <w:szCs w:val="44"/>
        </w:rPr>
        <w:t xml:space="preserve"> </w:t>
      </w:r>
      <w:r w:rsidR="001B41C3">
        <w:rPr>
          <w:rFonts w:ascii="Arial" w:hAnsi="Arial" w:cs="Arial"/>
          <w:b/>
          <w:bCs/>
          <w:sz w:val="44"/>
          <w:szCs w:val="44"/>
        </w:rPr>
        <w:t xml:space="preserve">pro </w:t>
      </w:r>
      <w:r w:rsidR="00A328BB">
        <w:rPr>
          <w:rFonts w:ascii="Arial" w:hAnsi="Arial" w:cs="Arial"/>
          <w:b/>
          <w:bCs/>
          <w:sz w:val="44"/>
          <w:szCs w:val="44"/>
        </w:rPr>
        <w:t>střech</w:t>
      </w:r>
      <w:r w:rsidR="001B41C3">
        <w:rPr>
          <w:rFonts w:ascii="Arial" w:hAnsi="Arial" w:cs="Arial"/>
          <w:b/>
          <w:bCs/>
          <w:sz w:val="44"/>
          <w:szCs w:val="44"/>
        </w:rPr>
        <w:t>y</w:t>
      </w:r>
      <w:r w:rsidR="00A328BB">
        <w:rPr>
          <w:rFonts w:ascii="Arial" w:hAnsi="Arial" w:cs="Arial"/>
          <w:b/>
          <w:bCs/>
          <w:sz w:val="44"/>
          <w:szCs w:val="44"/>
        </w:rPr>
        <w:t xml:space="preserve"> s nízkou nosno</w:t>
      </w:r>
      <w:r w:rsidR="004758BF">
        <w:rPr>
          <w:rFonts w:ascii="Arial" w:hAnsi="Arial" w:cs="Arial"/>
          <w:b/>
          <w:bCs/>
          <w:sz w:val="44"/>
          <w:szCs w:val="44"/>
        </w:rPr>
        <w:t>s</w:t>
      </w:r>
      <w:r w:rsidR="00A328BB">
        <w:rPr>
          <w:rFonts w:ascii="Arial" w:hAnsi="Arial" w:cs="Arial"/>
          <w:b/>
          <w:bCs/>
          <w:sz w:val="44"/>
          <w:szCs w:val="44"/>
        </w:rPr>
        <w:t>tí</w:t>
      </w:r>
    </w:p>
    <w:p w14:paraId="39454084" w14:textId="77777777" w:rsidR="004758BF" w:rsidRDefault="004758BF" w:rsidP="00A17F38">
      <w:pPr>
        <w:shd w:val="clear" w:color="auto" w:fill="FFFFFF"/>
        <w:spacing w:after="0"/>
        <w:jc w:val="center"/>
        <w:rPr>
          <w:rFonts w:ascii="Arial" w:hAnsi="Arial" w:cs="Arial"/>
          <w:b/>
          <w:bCs/>
          <w:sz w:val="44"/>
          <w:szCs w:val="44"/>
        </w:rPr>
      </w:pPr>
    </w:p>
    <w:p w14:paraId="205D3A21" w14:textId="77777777" w:rsidR="00D75535" w:rsidRPr="00CD76A1" w:rsidRDefault="00D75535" w:rsidP="00A17F38">
      <w:pPr>
        <w:shd w:val="clear" w:color="auto" w:fill="FFFFFF"/>
        <w:spacing w:after="0"/>
        <w:jc w:val="center"/>
        <w:rPr>
          <w:rFonts w:ascii="Arial" w:hAnsi="Arial" w:cs="Arial"/>
          <w:b/>
          <w:bCs/>
          <w:sz w:val="44"/>
          <w:szCs w:val="44"/>
        </w:rPr>
      </w:pPr>
    </w:p>
    <w:p w14:paraId="569ED2C1" w14:textId="6BFCBACF" w:rsidR="00A2253C" w:rsidRDefault="00A2253C" w:rsidP="00A2253C">
      <w:pPr>
        <w:spacing w:line="252" w:lineRule="auto"/>
        <w:jc w:val="right"/>
        <w:rPr>
          <w:rFonts w:ascii="Arial" w:hAnsi="Arial" w:cs="Arial"/>
          <w:b/>
          <w:bCs/>
          <w:sz w:val="24"/>
        </w:rPr>
      </w:pPr>
      <w:r w:rsidRPr="00A2253C">
        <w:rPr>
          <w:rFonts w:ascii="Arial" w:hAnsi="Arial" w:cs="Arial"/>
          <w:b/>
          <w:bCs/>
          <w:sz w:val="24"/>
        </w:rPr>
        <w:t xml:space="preserve">Praha, </w:t>
      </w:r>
      <w:r>
        <w:rPr>
          <w:rFonts w:ascii="Arial" w:hAnsi="Arial" w:cs="Arial"/>
          <w:b/>
          <w:bCs/>
          <w:sz w:val="24"/>
        </w:rPr>
        <w:t>11</w:t>
      </w:r>
      <w:r w:rsidRPr="00A2253C">
        <w:rPr>
          <w:rFonts w:ascii="Arial" w:hAnsi="Arial" w:cs="Arial"/>
          <w:b/>
          <w:bCs/>
          <w:sz w:val="24"/>
        </w:rPr>
        <w:t>. čer</w:t>
      </w:r>
      <w:r>
        <w:rPr>
          <w:rFonts w:ascii="Arial" w:hAnsi="Arial" w:cs="Arial"/>
          <w:b/>
          <w:bCs/>
          <w:sz w:val="24"/>
        </w:rPr>
        <w:t>vence</w:t>
      </w:r>
      <w:r w:rsidRPr="00A2253C">
        <w:rPr>
          <w:rFonts w:ascii="Arial" w:hAnsi="Arial" w:cs="Arial"/>
          <w:b/>
          <w:bCs/>
          <w:sz w:val="24"/>
        </w:rPr>
        <w:t xml:space="preserve"> 2023</w:t>
      </w:r>
    </w:p>
    <w:p w14:paraId="45A4D4FC" w14:textId="78D0AB92" w:rsidR="00D75535" w:rsidRDefault="00E117F8" w:rsidP="002B7765">
      <w:pPr>
        <w:spacing w:line="252" w:lineRule="auto"/>
        <w:jc w:val="both"/>
        <w:rPr>
          <w:rFonts w:ascii="Arial" w:hAnsi="Arial" w:cs="Arial"/>
          <w:b/>
          <w:bCs/>
          <w:sz w:val="24"/>
        </w:rPr>
      </w:pPr>
      <w:r>
        <w:rPr>
          <w:rFonts w:ascii="Arial" w:hAnsi="Arial" w:cs="Arial"/>
          <w:b/>
          <w:bCs/>
          <w:sz w:val="24"/>
        </w:rPr>
        <w:t xml:space="preserve">Společnost </w:t>
      </w:r>
      <w:r w:rsidR="00D75535" w:rsidRPr="00D75535">
        <w:rPr>
          <w:rFonts w:ascii="Arial" w:hAnsi="Arial" w:cs="Arial"/>
          <w:b/>
          <w:bCs/>
          <w:sz w:val="24"/>
        </w:rPr>
        <w:t xml:space="preserve">Greenbuddies si připíše další významnou realizaci sluneční elektrárny v Česku. </w:t>
      </w:r>
      <w:r w:rsidR="002A57B3">
        <w:rPr>
          <w:rFonts w:ascii="Arial" w:hAnsi="Arial" w:cs="Arial"/>
          <w:b/>
          <w:bCs/>
          <w:sz w:val="24"/>
        </w:rPr>
        <w:t>T</w:t>
      </w:r>
      <w:r w:rsidR="00D75535" w:rsidRPr="00D75535">
        <w:rPr>
          <w:rFonts w:ascii="Arial" w:hAnsi="Arial" w:cs="Arial"/>
          <w:b/>
          <w:bCs/>
          <w:sz w:val="24"/>
        </w:rPr>
        <w:t xml:space="preserve">ento přední dodavatel fotovoltaiky </w:t>
      </w:r>
      <w:r w:rsidR="00375C7B">
        <w:rPr>
          <w:rFonts w:ascii="Arial" w:hAnsi="Arial" w:cs="Arial"/>
          <w:b/>
          <w:bCs/>
          <w:sz w:val="24"/>
        </w:rPr>
        <w:t xml:space="preserve">počínaje srpnem </w:t>
      </w:r>
      <w:r w:rsidR="000634F7">
        <w:rPr>
          <w:rFonts w:ascii="Arial" w:hAnsi="Arial" w:cs="Arial"/>
          <w:b/>
          <w:bCs/>
          <w:sz w:val="24"/>
        </w:rPr>
        <w:t xml:space="preserve">postupně </w:t>
      </w:r>
      <w:r w:rsidR="00D75535" w:rsidRPr="00D75535">
        <w:rPr>
          <w:rFonts w:ascii="Arial" w:hAnsi="Arial" w:cs="Arial"/>
          <w:b/>
          <w:bCs/>
          <w:sz w:val="24"/>
        </w:rPr>
        <w:t>osadí střechu štěrboholské</w:t>
      </w:r>
      <w:r w:rsidR="00FC394C">
        <w:rPr>
          <w:rFonts w:ascii="Arial" w:hAnsi="Arial" w:cs="Arial"/>
          <w:b/>
          <w:bCs/>
          <w:sz w:val="24"/>
        </w:rPr>
        <w:t xml:space="preserve">ho outletového centra </w:t>
      </w:r>
      <w:r w:rsidR="00D75535" w:rsidRPr="00D75535">
        <w:rPr>
          <w:rFonts w:ascii="Arial" w:hAnsi="Arial" w:cs="Arial"/>
          <w:b/>
          <w:bCs/>
          <w:sz w:val="24"/>
        </w:rPr>
        <w:t>Fashion Ar</w:t>
      </w:r>
      <w:r w:rsidR="00706927">
        <w:rPr>
          <w:rFonts w:ascii="Arial" w:hAnsi="Arial" w:cs="Arial"/>
          <w:b/>
          <w:bCs/>
          <w:sz w:val="24"/>
        </w:rPr>
        <w:t>e</w:t>
      </w:r>
      <w:r w:rsidR="00D75535" w:rsidRPr="00D75535">
        <w:rPr>
          <w:rFonts w:ascii="Arial" w:hAnsi="Arial" w:cs="Arial"/>
          <w:b/>
          <w:bCs/>
          <w:sz w:val="24"/>
        </w:rPr>
        <w:t>n</w:t>
      </w:r>
      <w:r w:rsidR="00FC394C">
        <w:rPr>
          <w:rFonts w:ascii="Arial" w:hAnsi="Arial" w:cs="Arial"/>
          <w:b/>
          <w:bCs/>
          <w:sz w:val="24"/>
        </w:rPr>
        <w:t>a Prague Outlet</w:t>
      </w:r>
      <w:r w:rsidR="00D75535" w:rsidRPr="00D75535">
        <w:rPr>
          <w:rFonts w:ascii="Arial" w:hAnsi="Arial" w:cs="Arial"/>
          <w:b/>
          <w:bCs/>
          <w:sz w:val="24"/>
        </w:rPr>
        <w:t xml:space="preserve"> </w:t>
      </w:r>
      <w:r w:rsidR="002A57B3">
        <w:rPr>
          <w:rFonts w:ascii="Arial" w:hAnsi="Arial" w:cs="Arial"/>
          <w:b/>
          <w:bCs/>
          <w:sz w:val="24"/>
        </w:rPr>
        <w:t>více než tisíc</w:t>
      </w:r>
      <w:r w:rsidR="00F83A83">
        <w:rPr>
          <w:rFonts w:ascii="Arial" w:hAnsi="Arial" w:cs="Arial"/>
          <w:b/>
          <w:bCs/>
          <w:sz w:val="24"/>
        </w:rPr>
        <w:t>em</w:t>
      </w:r>
      <w:r w:rsidR="00D75535" w:rsidRPr="00D75535">
        <w:rPr>
          <w:rFonts w:ascii="Arial" w:hAnsi="Arial" w:cs="Arial"/>
          <w:b/>
          <w:bCs/>
          <w:sz w:val="24"/>
        </w:rPr>
        <w:t xml:space="preserve"> speciá</w:t>
      </w:r>
      <w:r w:rsidR="00EA0AB4">
        <w:rPr>
          <w:rFonts w:ascii="Arial" w:hAnsi="Arial" w:cs="Arial"/>
          <w:b/>
          <w:bCs/>
          <w:sz w:val="24"/>
        </w:rPr>
        <w:t>l</w:t>
      </w:r>
      <w:r w:rsidR="00D75535" w:rsidRPr="00D75535">
        <w:rPr>
          <w:rFonts w:ascii="Arial" w:hAnsi="Arial" w:cs="Arial"/>
          <w:b/>
          <w:bCs/>
          <w:sz w:val="24"/>
        </w:rPr>
        <w:t>ní</w:t>
      </w:r>
      <w:r w:rsidR="00F83A83">
        <w:rPr>
          <w:rFonts w:ascii="Arial" w:hAnsi="Arial" w:cs="Arial"/>
          <w:b/>
          <w:bCs/>
          <w:sz w:val="24"/>
        </w:rPr>
        <w:t>ch</w:t>
      </w:r>
      <w:r w:rsidR="00D75535" w:rsidRPr="00D75535">
        <w:rPr>
          <w:rFonts w:ascii="Arial" w:hAnsi="Arial" w:cs="Arial"/>
          <w:b/>
          <w:bCs/>
          <w:sz w:val="24"/>
        </w:rPr>
        <w:t xml:space="preserve"> odlehčený</w:t>
      </w:r>
      <w:r w:rsidR="00F83A83">
        <w:rPr>
          <w:rFonts w:ascii="Arial" w:hAnsi="Arial" w:cs="Arial"/>
          <w:b/>
          <w:bCs/>
          <w:sz w:val="24"/>
        </w:rPr>
        <w:t>ch</w:t>
      </w:r>
      <w:r w:rsidR="00D75535" w:rsidRPr="00D75535">
        <w:rPr>
          <w:rFonts w:ascii="Arial" w:hAnsi="Arial" w:cs="Arial"/>
          <w:b/>
          <w:bCs/>
          <w:sz w:val="24"/>
        </w:rPr>
        <w:t xml:space="preserve"> </w:t>
      </w:r>
      <w:r w:rsidR="008578B2">
        <w:rPr>
          <w:rFonts w:ascii="Arial" w:hAnsi="Arial" w:cs="Arial"/>
          <w:b/>
          <w:bCs/>
          <w:sz w:val="24"/>
        </w:rPr>
        <w:t>solární</w:t>
      </w:r>
      <w:r w:rsidR="00F83A83">
        <w:rPr>
          <w:rFonts w:ascii="Arial" w:hAnsi="Arial" w:cs="Arial"/>
          <w:b/>
          <w:bCs/>
          <w:sz w:val="24"/>
        </w:rPr>
        <w:t>ch</w:t>
      </w:r>
      <w:r w:rsidR="008578B2">
        <w:rPr>
          <w:rFonts w:ascii="Arial" w:hAnsi="Arial" w:cs="Arial"/>
          <w:b/>
          <w:bCs/>
          <w:sz w:val="24"/>
        </w:rPr>
        <w:t xml:space="preserve"> panel</w:t>
      </w:r>
      <w:r w:rsidR="00F83A83">
        <w:rPr>
          <w:rFonts w:ascii="Arial" w:hAnsi="Arial" w:cs="Arial"/>
          <w:b/>
          <w:bCs/>
          <w:sz w:val="24"/>
        </w:rPr>
        <w:t>ů</w:t>
      </w:r>
      <w:r w:rsidR="00D75535" w:rsidRPr="00D75535">
        <w:rPr>
          <w:rFonts w:ascii="Arial" w:hAnsi="Arial" w:cs="Arial"/>
          <w:b/>
          <w:bCs/>
          <w:sz w:val="24"/>
        </w:rPr>
        <w:t>, které</w:t>
      </w:r>
      <w:r w:rsidR="00A328BB">
        <w:rPr>
          <w:rFonts w:ascii="Arial" w:hAnsi="Arial" w:cs="Arial"/>
          <w:b/>
          <w:bCs/>
          <w:sz w:val="24"/>
        </w:rPr>
        <w:t xml:space="preserve"> díky svým vlastnostem umožňují instalaci na střechách s nízkou </w:t>
      </w:r>
      <w:r w:rsidR="00BC412F">
        <w:rPr>
          <w:rFonts w:ascii="Arial" w:hAnsi="Arial" w:cs="Arial"/>
          <w:b/>
          <w:bCs/>
          <w:sz w:val="24"/>
        </w:rPr>
        <w:t>nosností</w:t>
      </w:r>
      <w:r w:rsidR="00FC394C">
        <w:rPr>
          <w:rFonts w:ascii="Arial" w:hAnsi="Arial" w:cs="Arial"/>
          <w:b/>
          <w:bCs/>
          <w:sz w:val="24"/>
        </w:rPr>
        <w:t>.</w:t>
      </w:r>
      <w:r w:rsidR="00BC412F">
        <w:rPr>
          <w:rFonts w:ascii="Arial" w:hAnsi="Arial" w:cs="Arial"/>
          <w:b/>
          <w:bCs/>
          <w:sz w:val="24"/>
        </w:rPr>
        <w:t xml:space="preserve"> </w:t>
      </w:r>
      <w:r w:rsidR="00E85E20">
        <w:rPr>
          <w:rFonts w:ascii="Arial" w:hAnsi="Arial" w:cs="Arial"/>
          <w:b/>
          <w:bCs/>
          <w:sz w:val="24"/>
        </w:rPr>
        <w:t>Fotovoltaika se p</w:t>
      </w:r>
      <w:r w:rsidR="00E85E20" w:rsidRPr="00D75535">
        <w:rPr>
          <w:rFonts w:ascii="Arial" w:hAnsi="Arial" w:cs="Arial"/>
          <w:b/>
          <w:bCs/>
          <w:sz w:val="24"/>
        </w:rPr>
        <w:t xml:space="preserve">o </w:t>
      </w:r>
      <w:r w:rsidR="00D75535" w:rsidRPr="00D75535">
        <w:rPr>
          <w:rFonts w:ascii="Arial" w:hAnsi="Arial" w:cs="Arial"/>
          <w:b/>
          <w:bCs/>
          <w:sz w:val="24"/>
        </w:rPr>
        <w:t>svém zprovoznění</w:t>
      </w:r>
      <w:r w:rsidR="002A57B3">
        <w:rPr>
          <w:rFonts w:ascii="Arial" w:hAnsi="Arial" w:cs="Arial"/>
          <w:b/>
          <w:bCs/>
          <w:sz w:val="24"/>
        </w:rPr>
        <w:t xml:space="preserve"> </w:t>
      </w:r>
      <w:r w:rsidR="00D75535" w:rsidRPr="00D75535">
        <w:rPr>
          <w:rFonts w:ascii="Arial" w:hAnsi="Arial" w:cs="Arial"/>
          <w:b/>
          <w:bCs/>
          <w:sz w:val="24"/>
        </w:rPr>
        <w:t>postar</w:t>
      </w:r>
      <w:r w:rsidR="00E85E20">
        <w:rPr>
          <w:rFonts w:ascii="Arial" w:hAnsi="Arial" w:cs="Arial"/>
          <w:b/>
          <w:bCs/>
          <w:sz w:val="24"/>
        </w:rPr>
        <w:t>á</w:t>
      </w:r>
      <w:r w:rsidR="00D75535" w:rsidRPr="00D75535">
        <w:rPr>
          <w:rFonts w:ascii="Arial" w:hAnsi="Arial" w:cs="Arial"/>
          <w:b/>
          <w:bCs/>
          <w:sz w:val="24"/>
        </w:rPr>
        <w:t xml:space="preserve"> o výrobu el</w:t>
      </w:r>
      <w:r w:rsidR="00EA0AB4">
        <w:rPr>
          <w:rFonts w:ascii="Arial" w:hAnsi="Arial" w:cs="Arial"/>
          <w:b/>
          <w:bCs/>
          <w:sz w:val="24"/>
        </w:rPr>
        <w:t>ektrické</w:t>
      </w:r>
      <w:r w:rsidR="00D75535" w:rsidRPr="00D75535">
        <w:rPr>
          <w:rFonts w:ascii="Arial" w:hAnsi="Arial" w:cs="Arial"/>
          <w:b/>
          <w:bCs/>
          <w:sz w:val="24"/>
        </w:rPr>
        <w:t xml:space="preserve"> energie o objemu </w:t>
      </w:r>
      <w:r w:rsidR="00E11929">
        <w:rPr>
          <w:rFonts w:ascii="Arial" w:hAnsi="Arial" w:cs="Arial"/>
          <w:b/>
          <w:bCs/>
          <w:sz w:val="24"/>
        </w:rPr>
        <w:t xml:space="preserve">více než </w:t>
      </w:r>
      <w:r w:rsidR="00F1749B">
        <w:rPr>
          <w:rFonts w:ascii="Arial" w:hAnsi="Arial" w:cs="Arial"/>
          <w:b/>
          <w:bCs/>
          <w:sz w:val="24"/>
        </w:rPr>
        <w:t>400</w:t>
      </w:r>
      <w:r w:rsidR="00D75535" w:rsidRPr="00D75535">
        <w:rPr>
          <w:rFonts w:ascii="Arial" w:hAnsi="Arial" w:cs="Arial"/>
          <w:b/>
          <w:bCs/>
          <w:sz w:val="24"/>
        </w:rPr>
        <w:t xml:space="preserve"> MWh ročně</w:t>
      </w:r>
      <w:r w:rsidR="002A57B3">
        <w:rPr>
          <w:rFonts w:ascii="Arial" w:hAnsi="Arial" w:cs="Arial"/>
          <w:b/>
          <w:bCs/>
          <w:sz w:val="24"/>
        </w:rPr>
        <w:t xml:space="preserve"> a </w:t>
      </w:r>
      <w:r w:rsidR="00EA0AB4">
        <w:rPr>
          <w:rFonts w:ascii="Arial" w:hAnsi="Arial" w:cs="Arial"/>
          <w:b/>
          <w:bCs/>
          <w:sz w:val="24"/>
        </w:rPr>
        <w:t xml:space="preserve">pro Fashion Arenu </w:t>
      </w:r>
      <w:r w:rsidR="002A57B3">
        <w:rPr>
          <w:rFonts w:ascii="Arial" w:hAnsi="Arial" w:cs="Arial"/>
          <w:b/>
          <w:bCs/>
          <w:sz w:val="24"/>
        </w:rPr>
        <w:t xml:space="preserve">to bude </w:t>
      </w:r>
      <w:r w:rsidR="00D75535" w:rsidRPr="00D75535">
        <w:rPr>
          <w:rFonts w:ascii="Arial" w:hAnsi="Arial" w:cs="Arial"/>
          <w:b/>
          <w:bCs/>
          <w:sz w:val="24"/>
        </w:rPr>
        <w:t xml:space="preserve">znamenat průměrnou roční úsporu v hodnotě </w:t>
      </w:r>
      <w:r w:rsidR="00A50269" w:rsidRPr="00A50269">
        <w:rPr>
          <w:rFonts w:ascii="Arial" w:hAnsi="Arial" w:cs="Arial"/>
          <w:b/>
          <w:bCs/>
          <w:sz w:val="24"/>
        </w:rPr>
        <w:t xml:space="preserve">více </w:t>
      </w:r>
      <w:r w:rsidR="00096E23">
        <w:rPr>
          <w:rFonts w:ascii="Arial" w:hAnsi="Arial" w:cs="Arial"/>
          <w:b/>
          <w:bCs/>
          <w:sz w:val="24"/>
        </w:rPr>
        <w:t xml:space="preserve">jak </w:t>
      </w:r>
      <w:r w:rsidR="00A50269" w:rsidRPr="00A50269">
        <w:rPr>
          <w:rFonts w:ascii="Arial" w:hAnsi="Arial" w:cs="Arial"/>
          <w:b/>
          <w:bCs/>
          <w:sz w:val="24"/>
        </w:rPr>
        <w:t>dva miliony korun českých</w:t>
      </w:r>
      <w:r w:rsidR="00A50269">
        <w:rPr>
          <w:rFonts w:ascii="Arial" w:hAnsi="Arial" w:cs="Arial"/>
          <w:b/>
          <w:bCs/>
          <w:sz w:val="24"/>
        </w:rPr>
        <w:t>.</w:t>
      </w:r>
    </w:p>
    <w:p w14:paraId="34401091" w14:textId="77777777" w:rsidR="00D75535" w:rsidRDefault="00D75535" w:rsidP="00D75535">
      <w:pPr>
        <w:shd w:val="clear" w:color="auto" w:fill="FFFFFF"/>
        <w:spacing w:after="0" w:line="276" w:lineRule="auto"/>
        <w:jc w:val="both"/>
        <w:rPr>
          <w:rFonts w:ascii="Arial" w:hAnsi="Arial" w:cs="Arial"/>
          <w:i/>
          <w:iCs/>
          <w:sz w:val="24"/>
        </w:rPr>
      </w:pPr>
    </w:p>
    <w:p w14:paraId="3534AB0F" w14:textId="389B7BDC" w:rsidR="00303B10" w:rsidRPr="009901DD" w:rsidRDefault="00D75535" w:rsidP="00303B10">
      <w:pPr>
        <w:shd w:val="clear" w:color="auto" w:fill="FFFFFF"/>
        <w:spacing w:after="0" w:line="276" w:lineRule="auto"/>
        <w:jc w:val="both"/>
        <w:rPr>
          <w:rFonts w:ascii="Arial" w:hAnsi="Arial" w:cs="Arial"/>
          <w:sz w:val="22"/>
          <w:szCs w:val="22"/>
        </w:rPr>
      </w:pPr>
      <w:r w:rsidRPr="009901DD">
        <w:rPr>
          <w:rFonts w:ascii="Arial" w:hAnsi="Arial" w:cs="Arial"/>
          <w:sz w:val="22"/>
          <w:szCs w:val="22"/>
        </w:rPr>
        <w:t>Projekt v hodnotě 12 mil</w:t>
      </w:r>
      <w:r w:rsidR="001C2B53" w:rsidRPr="009901DD">
        <w:rPr>
          <w:rFonts w:ascii="Arial" w:hAnsi="Arial" w:cs="Arial"/>
          <w:sz w:val="22"/>
          <w:szCs w:val="22"/>
        </w:rPr>
        <w:t>ion</w:t>
      </w:r>
      <w:r w:rsidR="00BC412F" w:rsidRPr="009901DD">
        <w:rPr>
          <w:rFonts w:ascii="Arial" w:hAnsi="Arial" w:cs="Arial"/>
          <w:sz w:val="22"/>
          <w:szCs w:val="22"/>
        </w:rPr>
        <w:t>ů</w:t>
      </w:r>
      <w:r w:rsidRPr="009901DD">
        <w:rPr>
          <w:rFonts w:ascii="Arial" w:hAnsi="Arial" w:cs="Arial"/>
          <w:sz w:val="22"/>
          <w:szCs w:val="22"/>
        </w:rPr>
        <w:t xml:space="preserve"> </w:t>
      </w:r>
      <w:r w:rsidR="001C2B53" w:rsidRPr="009901DD">
        <w:rPr>
          <w:rFonts w:ascii="Arial" w:hAnsi="Arial" w:cs="Arial"/>
          <w:sz w:val="22"/>
          <w:szCs w:val="22"/>
        </w:rPr>
        <w:t>korun</w:t>
      </w:r>
      <w:r w:rsidRPr="009901DD">
        <w:rPr>
          <w:rFonts w:ascii="Arial" w:hAnsi="Arial" w:cs="Arial"/>
          <w:sz w:val="22"/>
          <w:szCs w:val="22"/>
        </w:rPr>
        <w:t xml:space="preserve"> je unikátní díky využití odlehčených panelů, jejichž instalace představuje vhodné řešení pro </w:t>
      </w:r>
      <w:r w:rsidR="001C2B53" w:rsidRPr="009901DD">
        <w:rPr>
          <w:rFonts w:ascii="Arial" w:hAnsi="Arial" w:cs="Arial"/>
          <w:sz w:val="22"/>
          <w:szCs w:val="22"/>
        </w:rPr>
        <w:t xml:space="preserve">střechy </w:t>
      </w:r>
      <w:r w:rsidRPr="009901DD">
        <w:rPr>
          <w:rFonts w:ascii="Arial" w:hAnsi="Arial" w:cs="Arial"/>
          <w:sz w:val="22"/>
          <w:szCs w:val="22"/>
        </w:rPr>
        <w:t xml:space="preserve">s nižší statickou nosností. </w:t>
      </w:r>
      <w:r w:rsidR="00303B10" w:rsidRPr="009901DD">
        <w:rPr>
          <w:rFonts w:ascii="Arial" w:hAnsi="Arial" w:cs="Arial"/>
          <w:i/>
          <w:iCs/>
          <w:sz w:val="22"/>
          <w:szCs w:val="22"/>
        </w:rPr>
        <w:t>„Společnost Greenbuddies již od konce loňského roku instaluje tyto elastické panely Sunman v Německu, Itálii, zemích Beneluxu a nejnověji i v České republice</w:t>
      </w:r>
      <w:r w:rsidR="002A57B3" w:rsidRPr="009901DD">
        <w:rPr>
          <w:rFonts w:ascii="Arial" w:hAnsi="Arial" w:cs="Arial"/>
          <w:i/>
          <w:iCs/>
          <w:sz w:val="22"/>
          <w:szCs w:val="22"/>
        </w:rPr>
        <w:t>,“</w:t>
      </w:r>
      <w:r w:rsidR="002A57B3" w:rsidRPr="009901DD">
        <w:rPr>
          <w:rFonts w:ascii="Arial" w:hAnsi="Arial" w:cs="Arial"/>
          <w:sz w:val="22"/>
          <w:szCs w:val="22"/>
        </w:rPr>
        <w:t xml:space="preserve"> říká Aleš Spáčil, spolumajitel Greenbuddies, a pokračuje: </w:t>
      </w:r>
      <w:r w:rsidR="002A57B3" w:rsidRPr="009901DD">
        <w:rPr>
          <w:rFonts w:ascii="Arial" w:hAnsi="Arial" w:cs="Arial"/>
          <w:i/>
          <w:iCs/>
          <w:sz w:val="22"/>
          <w:szCs w:val="22"/>
        </w:rPr>
        <w:t>„</w:t>
      </w:r>
      <w:r w:rsidR="00303B10" w:rsidRPr="009901DD">
        <w:rPr>
          <w:rFonts w:ascii="Arial" w:hAnsi="Arial" w:cs="Arial"/>
          <w:i/>
          <w:iCs/>
          <w:sz w:val="22"/>
          <w:szCs w:val="22"/>
        </w:rPr>
        <w:t xml:space="preserve">Na značném počtu střech průmyslových budov v Evropě dosud nebylo možné instalovat střešní solární elektrárny, protože </w:t>
      </w:r>
      <w:r w:rsidR="005B08ED" w:rsidRPr="009901DD">
        <w:rPr>
          <w:rFonts w:ascii="Arial" w:hAnsi="Arial" w:cs="Arial"/>
          <w:i/>
          <w:iCs/>
          <w:sz w:val="22"/>
          <w:szCs w:val="22"/>
        </w:rPr>
        <w:t>statický posudek</w:t>
      </w:r>
      <w:r w:rsidR="00303B10" w:rsidRPr="009901DD">
        <w:rPr>
          <w:rFonts w:ascii="Arial" w:hAnsi="Arial" w:cs="Arial"/>
          <w:i/>
          <w:iCs/>
          <w:sz w:val="22"/>
          <w:szCs w:val="22"/>
        </w:rPr>
        <w:t xml:space="preserve"> pro střechy neumožňuj</w:t>
      </w:r>
      <w:r w:rsidR="005B08ED" w:rsidRPr="009901DD">
        <w:rPr>
          <w:rFonts w:ascii="Arial" w:hAnsi="Arial" w:cs="Arial"/>
          <w:i/>
          <w:iCs/>
          <w:sz w:val="22"/>
          <w:szCs w:val="22"/>
        </w:rPr>
        <w:t>e</w:t>
      </w:r>
      <w:r w:rsidR="00303B10" w:rsidRPr="009901DD">
        <w:rPr>
          <w:rFonts w:ascii="Arial" w:hAnsi="Arial" w:cs="Arial"/>
          <w:i/>
          <w:iCs/>
          <w:sz w:val="22"/>
          <w:szCs w:val="22"/>
        </w:rPr>
        <w:t xml:space="preserve"> instalaci standardních střešních systémů</w:t>
      </w:r>
      <w:r w:rsidR="00BA528F" w:rsidRPr="009901DD">
        <w:rPr>
          <w:rFonts w:ascii="Arial" w:hAnsi="Arial" w:cs="Arial"/>
          <w:i/>
          <w:iCs/>
          <w:sz w:val="22"/>
          <w:szCs w:val="22"/>
        </w:rPr>
        <w:t xml:space="preserve"> </w:t>
      </w:r>
      <w:r w:rsidR="003E5AF1" w:rsidRPr="009901DD">
        <w:rPr>
          <w:rFonts w:ascii="Arial" w:hAnsi="Arial" w:cs="Arial"/>
          <w:i/>
          <w:iCs/>
          <w:sz w:val="22"/>
          <w:szCs w:val="22"/>
        </w:rPr>
        <w:t>pro jejich hmotnostní zatížení</w:t>
      </w:r>
      <w:r w:rsidR="00303B10" w:rsidRPr="009901DD">
        <w:rPr>
          <w:rFonts w:ascii="Arial" w:hAnsi="Arial" w:cs="Arial"/>
          <w:i/>
          <w:iCs/>
          <w:sz w:val="22"/>
          <w:szCs w:val="22"/>
        </w:rPr>
        <w:t>.</w:t>
      </w:r>
      <w:r w:rsidR="002A57B3" w:rsidRPr="009901DD">
        <w:rPr>
          <w:rFonts w:ascii="Arial" w:hAnsi="Arial" w:cs="Arial"/>
          <w:i/>
          <w:iCs/>
          <w:sz w:val="22"/>
          <w:szCs w:val="22"/>
        </w:rPr>
        <w:t>“</w:t>
      </w:r>
      <w:r w:rsidR="00303B10" w:rsidRPr="009901DD">
        <w:rPr>
          <w:rFonts w:ascii="Arial" w:hAnsi="Arial" w:cs="Arial"/>
          <w:sz w:val="22"/>
          <w:szCs w:val="22"/>
        </w:rPr>
        <w:t xml:space="preserve"> </w:t>
      </w:r>
    </w:p>
    <w:p w14:paraId="5A775080" w14:textId="77777777" w:rsidR="00303B10" w:rsidRPr="009901DD" w:rsidRDefault="00303B10" w:rsidP="00D75535">
      <w:pPr>
        <w:shd w:val="clear" w:color="auto" w:fill="FFFFFF"/>
        <w:spacing w:after="0" w:line="276" w:lineRule="auto"/>
        <w:jc w:val="both"/>
        <w:rPr>
          <w:rFonts w:ascii="Arial" w:hAnsi="Arial" w:cs="Arial"/>
          <w:sz w:val="22"/>
          <w:szCs w:val="22"/>
        </w:rPr>
      </w:pPr>
    </w:p>
    <w:p w14:paraId="2820529D" w14:textId="04EB7AC5" w:rsidR="00303B10" w:rsidRPr="009901DD" w:rsidRDefault="00D75535" w:rsidP="00D75535">
      <w:pPr>
        <w:shd w:val="clear" w:color="auto" w:fill="FFFFFF"/>
        <w:spacing w:after="0" w:line="276" w:lineRule="auto"/>
        <w:jc w:val="both"/>
        <w:rPr>
          <w:rFonts w:ascii="Arial" w:hAnsi="Arial" w:cs="Arial"/>
          <w:sz w:val="22"/>
          <w:szCs w:val="22"/>
        </w:rPr>
      </w:pPr>
      <w:r w:rsidRPr="009901DD">
        <w:rPr>
          <w:rFonts w:ascii="Arial" w:hAnsi="Arial" w:cs="Arial"/>
          <w:i/>
          <w:iCs/>
          <w:sz w:val="22"/>
          <w:szCs w:val="22"/>
        </w:rPr>
        <w:t>„Tyto elastické odlehčené panely</w:t>
      </w:r>
      <w:r w:rsidR="00726022" w:rsidRPr="009901DD">
        <w:rPr>
          <w:rFonts w:ascii="Arial" w:hAnsi="Arial" w:cs="Arial"/>
          <w:i/>
          <w:iCs/>
          <w:sz w:val="22"/>
          <w:szCs w:val="22"/>
        </w:rPr>
        <w:t xml:space="preserve"> Sunman</w:t>
      </w:r>
      <w:r w:rsidRPr="009901DD">
        <w:rPr>
          <w:rFonts w:ascii="Arial" w:hAnsi="Arial" w:cs="Arial"/>
          <w:i/>
          <w:iCs/>
          <w:sz w:val="22"/>
          <w:szCs w:val="22"/>
        </w:rPr>
        <w:t xml:space="preserve"> nevyžadují klasickou konstrukci pro montáž, ale lepí se na speciální měkké ližiny. Kombinací těchto dvou faktorů – využití lehkých modulů a nekonvenčního systému montáže – dosáhneme optimálního výsledku, kdy zatížení střechy klesne na zlomek oproti zatížení běžnými panely,“ </w:t>
      </w:r>
      <w:r w:rsidRPr="009901DD">
        <w:rPr>
          <w:rFonts w:ascii="Arial" w:hAnsi="Arial" w:cs="Arial"/>
          <w:sz w:val="22"/>
          <w:szCs w:val="22"/>
        </w:rPr>
        <w:t>vysvětluje přednosti tohoto řešení Aleš Spáčil, který v inovativních technologiích od společnosti Sunman Energy spatřuje budoucnost solární energie.</w:t>
      </w:r>
    </w:p>
    <w:p w14:paraId="471278DD" w14:textId="4A047599" w:rsidR="00D75535" w:rsidRPr="009901DD" w:rsidRDefault="00D75535" w:rsidP="00D75535">
      <w:pPr>
        <w:shd w:val="clear" w:color="auto" w:fill="FFFFFF"/>
        <w:spacing w:after="0" w:line="276" w:lineRule="auto"/>
        <w:jc w:val="both"/>
        <w:rPr>
          <w:rFonts w:ascii="Arial" w:hAnsi="Arial" w:cs="Arial"/>
          <w:sz w:val="22"/>
          <w:szCs w:val="22"/>
        </w:rPr>
      </w:pPr>
      <w:r w:rsidRPr="009901DD">
        <w:rPr>
          <w:rFonts w:ascii="Arial" w:hAnsi="Arial" w:cs="Arial"/>
          <w:sz w:val="22"/>
          <w:szCs w:val="22"/>
        </w:rPr>
        <w:t xml:space="preserve"> </w:t>
      </w:r>
    </w:p>
    <w:p w14:paraId="6A7D80FB" w14:textId="397F1780" w:rsidR="00303B10" w:rsidRPr="009901DD" w:rsidRDefault="00303B10" w:rsidP="00303B10">
      <w:pPr>
        <w:shd w:val="clear" w:color="auto" w:fill="FFFFFF"/>
        <w:spacing w:after="0" w:line="276" w:lineRule="auto"/>
        <w:jc w:val="both"/>
        <w:rPr>
          <w:rFonts w:ascii="Arial" w:hAnsi="Arial" w:cs="Arial"/>
          <w:sz w:val="22"/>
          <w:szCs w:val="22"/>
        </w:rPr>
      </w:pPr>
      <w:r w:rsidRPr="009901DD">
        <w:rPr>
          <w:rFonts w:ascii="Arial" w:hAnsi="Arial" w:cs="Arial"/>
          <w:i/>
          <w:iCs/>
          <w:sz w:val="22"/>
          <w:szCs w:val="22"/>
        </w:rPr>
        <w:t>„Ve Fashion Areně již ně</w:t>
      </w:r>
      <w:r w:rsidR="00FC394C" w:rsidRPr="009901DD">
        <w:rPr>
          <w:rFonts w:ascii="Arial" w:hAnsi="Arial" w:cs="Arial"/>
          <w:i/>
          <w:iCs/>
          <w:sz w:val="22"/>
          <w:szCs w:val="22"/>
        </w:rPr>
        <w:t>kolik let podnikáme řadu kroků k udržitelnějšímu</w:t>
      </w:r>
      <w:r w:rsidRPr="009901DD">
        <w:rPr>
          <w:rFonts w:ascii="Arial" w:hAnsi="Arial" w:cs="Arial"/>
          <w:i/>
          <w:iCs/>
          <w:sz w:val="22"/>
          <w:szCs w:val="22"/>
        </w:rPr>
        <w:t xml:space="preserve"> a ekologi</w:t>
      </w:r>
      <w:r w:rsidR="00FC394C" w:rsidRPr="009901DD">
        <w:rPr>
          <w:rFonts w:ascii="Arial" w:hAnsi="Arial" w:cs="Arial"/>
          <w:i/>
          <w:iCs/>
          <w:sz w:val="22"/>
          <w:szCs w:val="22"/>
        </w:rPr>
        <w:t>čtějšímu</w:t>
      </w:r>
      <w:r w:rsidRPr="009901DD">
        <w:rPr>
          <w:rFonts w:ascii="Arial" w:hAnsi="Arial" w:cs="Arial"/>
          <w:i/>
          <w:iCs/>
          <w:sz w:val="22"/>
          <w:szCs w:val="22"/>
        </w:rPr>
        <w:t xml:space="preserve"> hospodaření</w:t>
      </w:r>
      <w:r w:rsidR="00FC394C" w:rsidRPr="009901DD">
        <w:rPr>
          <w:rFonts w:ascii="Arial" w:hAnsi="Arial" w:cs="Arial"/>
          <w:i/>
          <w:iCs/>
          <w:sz w:val="22"/>
          <w:szCs w:val="22"/>
        </w:rPr>
        <w:t>. Jedním z pilířů jsou i</w:t>
      </w:r>
      <w:r w:rsidRPr="009901DD">
        <w:rPr>
          <w:rFonts w:ascii="Arial" w:hAnsi="Arial" w:cs="Arial"/>
          <w:i/>
          <w:iCs/>
          <w:sz w:val="22"/>
          <w:szCs w:val="22"/>
        </w:rPr>
        <w:t xml:space="preserve"> inovativní technologi</w:t>
      </w:r>
      <w:r w:rsidR="00FC394C" w:rsidRPr="009901DD">
        <w:rPr>
          <w:rFonts w:ascii="Arial" w:hAnsi="Arial" w:cs="Arial"/>
          <w:i/>
          <w:iCs/>
          <w:sz w:val="22"/>
          <w:szCs w:val="22"/>
        </w:rPr>
        <w:t xml:space="preserve">e. Ať už se jedná o šetrnější osvícení celého centra, nově rozšířenou kapacitu parkoviště pro elektromobily nebo právě probíhající </w:t>
      </w:r>
      <w:r w:rsidRPr="009901DD">
        <w:rPr>
          <w:rFonts w:ascii="Arial" w:hAnsi="Arial" w:cs="Arial"/>
          <w:i/>
          <w:iCs/>
          <w:sz w:val="22"/>
          <w:szCs w:val="22"/>
        </w:rPr>
        <w:t>instalace fotovoltaické elektrárny</w:t>
      </w:r>
      <w:r w:rsidR="00FC394C" w:rsidRPr="009901DD">
        <w:rPr>
          <w:rFonts w:ascii="Arial" w:hAnsi="Arial" w:cs="Arial"/>
          <w:i/>
          <w:iCs/>
          <w:sz w:val="22"/>
          <w:szCs w:val="22"/>
        </w:rPr>
        <w:t xml:space="preserve">. V plném provozu si od tohoto projektu slibujeme úspory </w:t>
      </w:r>
      <w:r w:rsidRPr="009901DD">
        <w:rPr>
          <w:rFonts w:ascii="Arial" w:hAnsi="Arial" w:cs="Arial"/>
          <w:i/>
          <w:iCs/>
          <w:sz w:val="22"/>
          <w:szCs w:val="22"/>
        </w:rPr>
        <w:t>roční energetické spotřeby v</w:t>
      </w:r>
      <w:r w:rsidR="00FC394C" w:rsidRPr="009901DD">
        <w:rPr>
          <w:rFonts w:ascii="Arial" w:hAnsi="Arial" w:cs="Arial"/>
          <w:i/>
          <w:iCs/>
          <w:sz w:val="22"/>
          <w:szCs w:val="22"/>
        </w:rPr>
        <w:t> desítkách procent,</w:t>
      </w:r>
      <w:r w:rsidRPr="009901DD">
        <w:rPr>
          <w:rFonts w:ascii="Arial" w:hAnsi="Arial" w:cs="Arial"/>
          <w:i/>
          <w:iCs/>
          <w:sz w:val="22"/>
          <w:szCs w:val="22"/>
        </w:rPr>
        <w:t xml:space="preserve">“ </w:t>
      </w:r>
      <w:r w:rsidR="00F83A83" w:rsidRPr="009901DD">
        <w:rPr>
          <w:rFonts w:ascii="Arial" w:hAnsi="Arial" w:cs="Arial"/>
          <w:sz w:val="22"/>
          <w:szCs w:val="22"/>
        </w:rPr>
        <w:t xml:space="preserve">vysvětluje Michal Hnilica, technický ředitel Fashion Arena Prague Outlet. </w:t>
      </w:r>
      <w:r w:rsidRPr="009901DD">
        <w:rPr>
          <w:rFonts w:ascii="Arial" w:hAnsi="Arial" w:cs="Arial"/>
          <w:sz w:val="22"/>
          <w:szCs w:val="22"/>
        </w:rPr>
        <w:t>Každý z více než 100 obchodů Fashion Areny tak bude nově částečně napájen zelenou energií.</w:t>
      </w:r>
    </w:p>
    <w:p w14:paraId="7EF92927" w14:textId="77777777" w:rsidR="00303B10" w:rsidRPr="009901DD" w:rsidRDefault="00303B10" w:rsidP="00D75535">
      <w:pPr>
        <w:shd w:val="clear" w:color="auto" w:fill="FFFFFF"/>
        <w:spacing w:after="0" w:line="276" w:lineRule="auto"/>
        <w:jc w:val="both"/>
        <w:rPr>
          <w:rFonts w:ascii="Arial" w:hAnsi="Arial" w:cs="Arial"/>
          <w:sz w:val="22"/>
          <w:szCs w:val="22"/>
        </w:rPr>
      </w:pPr>
    </w:p>
    <w:p w14:paraId="16C175B3" w14:textId="661D68E0" w:rsidR="008578B2" w:rsidRPr="009901DD" w:rsidRDefault="008578B2" w:rsidP="008578B2">
      <w:pPr>
        <w:shd w:val="clear" w:color="auto" w:fill="FFFFFF"/>
        <w:spacing w:after="0" w:line="276" w:lineRule="auto"/>
        <w:jc w:val="both"/>
        <w:rPr>
          <w:rFonts w:ascii="Arial" w:hAnsi="Arial" w:cs="Arial"/>
          <w:sz w:val="22"/>
          <w:szCs w:val="22"/>
        </w:rPr>
      </w:pPr>
      <w:r w:rsidRPr="009901DD">
        <w:rPr>
          <w:rFonts w:ascii="Arial" w:hAnsi="Arial" w:cs="Arial"/>
          <w:sz w:val="22"/>
          <w:szCs w:val="22"/>
        </w:rPr>
        <w:lastRenderedPageBreak/>
        <w:t>Odlehčených solární</w:t>
      </w:r>
      <w:r w:rsidR="00194051" w:rsidRPr="009901DD">
        <w:rPr>
          <w:rFonts w:ascii="Arial" w:hAnsi="Arial" w:cs="Arial"/>
          <w:sz w:val="22"/>
          <w:szCs w:val="22"/>
        </w:rPr>
        <w:t>ch</w:t>
      </w:r>
      <w:r w:rsidRPr="009901DD">
        <w:rPr>
          <w:rFonts w:ascii="Arial" w:hAnsi="Arial" w:cs="Arial"/>
          <w:sz w:val="22"/>
          <w:szCs w:val="22"/>
        </w:rPr>
        <w:t xml:space="preserve"> panelů Sunman bude na střeše nejnavštěvovanějšího outletového centra v ČR umístěno 1122 o výkonu 430 Wp, což odpovídá instalovanému výkonu 482 kWp</w:t>
      </w:r>
      <w:r w:rsidR="00CC2ED8" w:rsidRPr="009901DD">
        <w:rPr>
          <w:rFonts w:ascii="Arial" w:hAnsi="Arial" w:cs="Arial"/>
          <w:sz w:val="22"/>
          <w:szCs w:val="22"/>
        </w:rPr>
        <w:t xml:space="preserve">. </w:t>
      </w:r>
      <w:r w:rsidRPr="009901DD">
        <w:rPr>
          <w:rFonts w:ascii="Arial" w:hAnsi="Arial" w:cs="Arial"/>
          <w:sz w:val="22"/>
          <w:szCs w:val="22"/>
        </w:rPr>
        <w:t xml:space="preserve">Ročně tento systém vyrobí kolem </w:t>
      </w:r>
      <w:r w:rsidR="00F1749B" w:rsidRPr="009901DD">
        <w:rPr>
          <w:rFonts w:ascii="Arial" w:hAnsi="Arial" w:cs="Arial"/>
          <w:sz w:val="22"/>
          <w:szCs w:val="22"/>
        </w:rPr>
        <w:t>400</w:t>
      </w:r>
      <w:r w:rsidRPr="009901DD">
        <w:rPr>
          <w:rFonts w:ascii="Arial" w:hAnsi="Arial" w:cs="Arial"/>
          <w:sz w:val="22"/>
          <w:szCs w:val="22"/>
        </w:rPr>
        <w:t xml:space="preserve"> MWh elektrické energie. To je objem, který představuje průměrnou roční spotřebu elektřiny </w:t>
      </w:r>
      <w:r w:rsidR="00F1749B" w:rsidRPr="009901DD">
        <w:rPr>
          <w:rFonts w:ascii="Arial" w:hAnsi="Arial" w:cs="Arial"/>
          <w:sz w:val="22"/>
          <w:szCs w:val="22"/>
        </w:rPr>
        <w:t>160</w:t>
      </w:r>
      <w:r w:rsidRPr="009901DD">
        <w:rPr>
          <w:rFonts w:ascii="Arial" w:hAnsi="Arial" w:cs="Arial"/>
          <w:sz w:val="22"/>
          <w:szCs w:val="22"/>
        </w:rPr>
        <w:t xml:space="preserve"> českých domácností. Nedílnou součástí dodávky jsou také optimizéry a čtyři střídače</w:t>
      </w:r>
      <w:r w:rsidRPr="009901DD">
        <w:rPr>
          <w:rFonts w:ascii="Arial" w:hAnsi="Arial" w:cs="Arial"/>
          <w:i/>
          <w:iCs/>
          <w:sz w:val="22"/>
          <w:szCs w:val="22"/>
        </w:rPr>
        <w:t xml:space="preserve"> </w:t>
      </w:r>
      <w:r w:rsidRPr="009901DD">
        <w:rPr>
          <w:rFonts w:ascii="Arial" w:hAnsi="Arial" w:cs="Arial"/>
          <w:sz w:val="22"/>
          <w:szCs w:val="22"/>
        </w:rPr>
        <w:t>SolarEdge 100k, které zajistí přeměnu stejnosměrného napětí na střídavé napětí elektrické sítě.</w:t>
      </w:r>
    </w:p>
    <w:p w14:paraId="608D4BEF" w14:textId="77777777" w:rsidR="008578B2" w:rsidRPr="009901DD" w:rsidRDefault="008578B2" w:rsidP="008578B2">
      <w:pPr>
        <w:shd w:val="clear" w:color="auto" w:fill="FFFFFF"/>
        <w:spacing w:after="0" w:line="276" w:lineRule="auto"/>
        <w:jc w:val="both"/>
        <w:rPr>
          <w:rFonts w:ascii="Arial" w:hAnsi="Arial" w:cs="Arial"/>
          <w:sz w:val="22"/>
          <w:szCs w:val="22"/>
        </w:rPr>
      </w:pPr>
    </w:p>
    <w:p w14:paraId="065C00C8" w14:textId="534BB691" w:rsidR="002A57B3" w:rsidRPr="009901DD" w:rsidRDefault="002A57B3" w:rsidP="002A57B3">
      <w:pPr>
        <w:shd w:val="clear" w:color="auto" w:fill="FFFFFF"/>
        <w:spacing w:after="0" w:line="276" w:lineRule="auto"/>
        <w:jc w:val="both"/>
        <w:rPr>
          <w:rFonts w:ascii="Arial" w:hAnsi="Arial" w:cs="Arial"/>
          <w:sz w:val="22"/>
          <w:szCs w:val="22"/>
        </w:rPr>
      </w:pPr>
      <w:r w:rsidRPr="009901DD">
        <w:rPr>
          <w:rFonts w:ascii="Arial" w:hAnsi="Arial" w:cs="Arial"/>
          <w:sz w:val="22"/>
          <w:szCs w:val="22"/>
        </w:rPr>
        <w:t xml:space="preserve">Sunman Energy díky výzkumu a vývoji kompozitních materiálů úspěšně uvedli na trh první bezesklý, odlehčený a flexibilní panel na světě eArc. Díky tomu, že eArc zcela nahrazuje sklo, přináší solární energii na místa, kde byla aplikace FVT dříve nemožná. Na rozdíl od skla se tento typ panelu podobá pružné </w:t>
      </w:r>
      <w:r w:rsidR="003E5AF1" w:rsidRPr="009901DD">
        <w:rPr>
          <w:rFonts w:ascii="Arial" w:hAnsi="Arial" w:cs="Arial"/>
          <w:sz w:val="22"/>
          <w:szCs w:val="22"/>
        </w:rPr>
        <w:t>„</w:t>
      </w:r>
      <w:r w:rsidRPr="009901DD">
        <w:rPr>
          <w:rFonts w:ascii="Arial" w:hAnsi="Arial" w:cs="Arial"/>
          <w:sz w:val="22"/>
          <w:szCs w:val="22"/>
        </w:rPr>
        <w:t>solární kůži</w:t>
      </w:r>
      <w:r w:rsidR="003E5AF1" w:rsidRPr="009901DD">
        <w:rPr>
          <w:rFonts w:ascii="Arial" w:hAnsi="Arial" w:cs="Arial"/>
          <w:sz w:val="22"/>
          <w:szCs w:val="22"/>
        </w:rPr>
        <w:t>“</w:t>
      </w:r>
      <w:r w:rsidRPr="009901DD">
        <w:rPr>
          <w:rFonts w:ascii="Arial" w:hAnsi="Arial" w:cs="Arial"/>
          <w:sz w:val="22"/>
          <w:szCs w:val="22"/>
        </w:rPr>
        <w:t>, je o 70 % lehčí a až o 95 % tenčí. Navíc nevyžaduje při instalaci</w:t>
      </w:r>
      <w:r w:rsidR="00B25362" w:rsidRPr="009901DD">
        <w:rPr>
          <w:rFonts w:ascii="Arial" w:hAnsi="Arial" w:cs="Arial"/>
          <w:sz w:val="22"/>
          <w:szCs w:val="22"/>
        </w:rPr>
        <w:t xml:space="preserve"> žádné vrtání </w:t>
      </w:r>
      <w:r w:rsidR="00DE0ED7" w:rsidRPr="009901DD">
        <w:rPr>
          <w:rFonts w:ascii="Arial" w:hAnsi="Arial" w:cs="Arial"/>
          <w:sz w:val="22"/>
          <w:szCs w:val="22"/>
        </w:rPr>
        <w:t>do stře</w:t>
      </w:r>
      <w:r w:rsidR="00983386" w:rsidRPr="009901DD">
        <w:rPr>
          <w:rFonts w:ascii="Arial" w:hAnsi="Arial" w:cs="Arial"/>
          <w:sz w:val="22"/>
          <w:szCs w:val="22"/>
        </w:rPr>
        <w:t xml:space="preserve">šní krytiny </w:t>
      </w:r>
      <w:r w:rsidR="00B25362" w:rsidRPr="009901DD">
        <w:rPr>
          <w:rFonts w:ascii="Arial" w:hAnsi="Arial" w:cs="Arial"/>
          <w:sz w:val="22"/>
          <w:szCs w:val="22"/>
        </w:rPr>
        <w:t>ani montážní systém</w:t>
      </w:r>
      <w:r w:rsidRPr="009901DD">
        <w:rPr>
          <w:rFonts w:ascii="Arial" w:hAnsi="Arial" w:cs="Arial"/>
          <w:sz w:val="22"/>
          <w:szCs w:val="22"/>
        </w:rPr>
        <w:t xml:space="preserve">, což zkracuje čas strávený na stavbě až o 40 %. Jednodušší je i jeho přeprava ve velkém </w:t>
      </w:r>
      <w:r w:rsidR="003E5AF1" w:rsidRPr="009901DD">
        <w:rPr>
          <w:rFonts w:ascii="Arial" w:hAnsi="Arial" w:cs="Arial"/>
          <w:color w:val="4D5156"/>
          <w:sz w:val="22"/>
          <w:szCs w:val="22"/>
          <w:shd w:val="clear" w:color="auto" w:fill="FFFFFF"/>
        </w:rPr>
        <w:t>–</w:t>
      </w:r>
      <w:r w:rsidRPr="009901DD">
        <w:rPr>
          <w:rFonts w:ascii="Arial" w:hAnsi="Arial" w:cs="Arial"/>
          <w:sz w:val="22"/>
          <w:szCs w:val="22"/>
        </w:rPr>
        <w:t xml:space="preserve"> na jedné paletě je až o 60 % více kW. </w:t>
      </w:r>
    </w:p>
    <w:p w14:paraId="43423839" w14:textId="77777777" w:rsidR="00D75535" w:rsidRPr="009901DD" w:rsidRDefault="00D75535" w:rsidP="00D75535">
      <w:pPr>
        <w:shd w:val="clear" w:color="auto" w:fill="FFFFFF"/>
        <w:spacing w:after="0" w:line="276" w:lineRule="auto"/>
        <w:jc w:val="both"/>
        <w:rPr>
          <w:rFonts w:ascii="Arial" w:hAnsi="Arial" w:cs="Arial"/>
          <w:i/>
          <w:iCs/>
          <w:sz w:val="22"/>
          <w:szCs w:val="22"/>
        </w:rPr>
      </w:pPr>
    </w:p>
    <w:p w14:paraId="11B2255C" w14:textId="53FC4CAF" w:rsidR="00CC2ED8" w:rsidRPr="009901DD" w:rsidRDefault="00D75535" w:rsidP="00960332">
      <w:pPr>
        <w:shd w:val="clear" w:color="auto" w:fill="FFFFFF"/>
        <w:spacing w:after="0" w:line="276" w:lineRule="auto"/>
        <w:jc w:val="both"/>
        <w:rPr>
          <w:rFonts w:ascii="Arial" w:hAnsi="Arial" w:cs="Arial"/>
          <w:sz w:val="22"/>
          <w:szCs w:val="22"/>
        </w:rPr>
      </w:pPr>
      <w:r w:rsidRPr="009901DD">
        <w:rPr>
          <w:rFonts w:ascii="Arial" w:hAnsi="Arial" w:cs="Arial"/>
          <w:sz w:val="22"/>
          <w:szCs w:val="22"/>
        </w:rPr>
        <w:t>Greenbuddies</w:t>
      </w:r>
      <w:r w:rsidR="00726022" w:rsidRPr="009901DD">
        <w:rPr>
          <w:rFonts w:ascii="Arial" w:hAnsi="Arial" w:cs="Arial"/>
          <w:sz w:val="22"/>
          <w:szCs w:val="22"/>
        </w:rPr>
        <w:t xml:space="preserve"> </w:t>
      </w:r>
      <w:r w:rsidRPr="009901DD">
        <w:rPr>
          <w:rFonts w:ascii="Arial" w:hAnsi="Arial" w:cs="Arial"/>
          <w:sz w:val="22"/>
          <w:szCs w:val="22"/>
        </w:rPr>
        <w:t xml:space="preserve">ve Štěrboholích zajišťují všechny fáze projektu, od přípravy přes dodání všech komponentů a následnou realizaci až po uvedení do provozu, </w:t>
      </w:r>
      <w:r w:rsidR="00726022" w:rsidRPr="009901DD">
        <w:rPr>
          <w:rFonts w:ascii="Arial" w:hAnsi="Arial" w:cs="Arial"/>
          <w:sz w:val="22"/>
          <w:szCs w:val="22"/>
        </w:rPr>
        <w:t>včetně předávací dokumentace.</w:t>
      </w:r>
      <w:r w:rsidR="00BA0106" w:rsidRPr="009901DD">
        <w:rPr>
          <w:rFonts w:ascii="Arial" w:hAnsi="Arial" w:cs="Arial"/>
          <w:sz w:val="22"/>
          <w:szCs w:val="22"/>
        </w:rPr>
        <w:t xml:space="preserve"> </w:t>
      </w:r>
      <w:r w:rsidR="00CC2ED8" w:rsidRPr="009901DD">
        <w:rPr>
          <w:rFonts w:ascii="Arial" w:hAnsi="Arial" w:cs="Arial"/>
          <w:sz w:val="22"/>
          <w:szCs w:val="22"/>
        </w:rPr>
        <w:t>Samotná instala</w:t>
      </w:r>
      <w:r w:rsidR="00194ACA" w:rsidRPr="009901DD">
        <w:rPr>
          <w:rFonts w:ascii="Arial" w:hAnsi="Arial" w:cs="Arial"/>
          <w:sz w:val="22"/>
          <w:szCs w:val="22"/>
        </w:rPr>
        <w:t>c</w:t>
      </w:r>
      <w:r w:rsidR="00CC2ED8" w:rsidRPr="009901DD">
        <w:rPr>
          <w:rFonts w:ascii="Arial" w:hAnsi="Arial" w:cs="Arial"/>
          <w:sz w:val="22"/>
          <w:szCs w:val="22"/>
        </w:rPr>
        <w:t xml:space="preserve">e </w:t>
      </w:r>
      <w:r w:rsidR="00DC676D">
        <w:rPr>
          <w:rFonts w:ascii="Arial" w:hAnsi="Arial" w:cs="Arial"/>
          <w:sz w:val="22"/>
          <w:szCs w:val="22"/>
        </w:rPr>
        <w:t>fotovoltaické elektrárny</w:t>
      </w:r>
      <w:r w:rsidR="00CC2ED8" w:rsidRPr="009901DD">
        <w:rPr>
          <w:rFonts w:ascii="Arial" w:hAnsi="Arial" w:cs="Arial"/>
          <w:sz w:val="22"/>
          <w:szCs w:val="22"/>
        </w:rPr>
        <w:t xml:space="preserve"> započne v srpnu letošního roku. </w:t>
      </w:r>
    </w:p>
    <w:p w14:paraId="68D651AC" w14:textId="77777777" w:rsidR="00CC2ED8" w:rsidRPr="009901DD" w:rsidRDefault="00CC2ED8" w:rsidP="00960332">
      <w:pPr>
        <w:shd w:val="clear" w:color="auto" w:fill="FFFFFF"/>
        <w:spacing w:after="0" w:line="276" w:lineRule="auto"/>
        <w:jc w:val="both"/>
        <w:rPr>
          <w:rFonts w:ascii="Arial" w:hAnsi="Arial" w:cs="Arial"/>
          <w:sz w:val="22"/>
          <w:szCs w:val="22"/>
        </w:rPr>
      </w:pPr>
    </w:p>
    <w:p w14:paraId="75C0D667" w14:textId="452DFD11" w:rsidR="00960332" w:rsidRPr="009901DD" w:rsidRDefault="00CC2ED8" w:rsidP="00960332">
      <w:pPr>
        <w:shd w:val="clear" w:color="auto" w:fill="FFFFFF"/>
        <w:spacing w:after="0" w:line="276" w:lineRule="auto"/>
        <w:jc w:val="both"/>
        <w:rPr>
          <w:rFonts w:ascii="Arial" w:hAnsi="Arial" w:cs="Arial"/>
          <w:sz w:val="22"/>
          <w:szCs w:val="22"/>
        </w:rPr>
      </w:pPr>
      <w:r w:rsidRPr="009901DD">
        <w:rPr>
          <w:rFonts w:ascii="Arial" w:hAnsi="Arial" w:cs="Arial"/>
          <w:sz w:val="22"/>
          <w:szCs w:val="22"/>
        </w:rPr>
        <w:t>Společnost Greenbuddies má m</w:t>
      </w:r>
      <w:r w:rsidR="00A328BB" w:rsidRPr="009901DD">
        <w:rPr>
          <w:rFonts w:ascii="Arial" w:hAnsi="Arial" w:cs="Arial"/>
          <w:sz w:val="22"/>
          <w:szCs w:val="22"/>
        </w:rPr>
        <w:t>imo mnohých zahraničních projektů n</w:t>
      </w:r>
      <w:r w:rsidR="00D75535" w:rsidRPr="009901DD">
        <w:rPr>
          <w:rFonts w:ascii="Arial" w:hAnsi="Arial" w:cs="Arial"/>
          <w:sz w:val="22"/>
          <w:szCs w:val="22"/>
        </w:rPr>
        <w:t xml:space="preserve">a svém kontě </w:t>
      </w:r>
      <w:r w:rsidR="00A328BB" w:rsidRPr="009901DD">
        <w:rPr>
          <w:rFonts w:ascii="Arial" w:hAnsi="Arial" w:cs="Arial"/>
          <w:sz w:val="22"/>
          <w:szCs w:val="22"/>
        </w:rPr>
        <w:t>v České republice</w:t>
      </w:r>
      <w:r w:rsidR="00D75535" w:rsidRPr="009901DD">
        <w:rPr>
          <w:rFonts w:ascii="Arial" w:hAnsi="Arial" w:cs="Arial"/>
          <w:sz w:val="22"/>
          <w:szCs w:val="22"/>
        </w:rPr>
        <w:t xml:space="preserve"> např</w:t>
      </w:r>
      <w:r w:rsidR="00726022" w:rsidRPr="009901DD">
        <w:rPr>
          <w:rFonts w:ascii="Arial" w:hAnsi="Arial" w:cs="Arial"/>
          <w:sz w:val="22"/>
          <w:szCs w:val="22"/>
        </w:rPr>
        <w:t>íklad</w:t>
      </w:r>
      <w:r w:rsidR="00D75535" w:rsidRPr="009901DD">
        <w:rPr>
          <w:rFonts w:ascii="Arial" w:hAnsi="Arial" w:cs="Arial"/>
          <w:sz w:val="22"/>
          <w:szCs w:val="22"/>
        </w:rPr>
        <w:t xml:space="preserve"> výstavbu střešní fotovoltaické elektrárny na </w:t>
      </w:r>
      <w:hyperlink r:id="rId11" w:history="1">
        <w:r w:rsidR="00D75535" w:rsidRPr="009901DD">
          <w:rPr>
            <w:rStyle w:val="Hypertextovodkaz"/>
            <w:rFonts w:ascii="Arial" w:hAnsi="Arial" w:cs="Arial"/>
            <w:sz w:val="22"/>
            <w:szCs w:val="22"/>
          </w:rPr>
          <w:t>turnovské tiskárně Unipress</w:t>
        </w:r>
      </w:hyperlink>
      <w:r w:rsidR="00726022" w:rsidRPr="009901DD">
        <w:rPr>
          <w:rFonts w:ascii="Arial" w:hAnsi="Arial" w:cs="Arial"/>
          <w:sz w:val="22"/>
          <w:szCs w:val="22"/>
        </w:rPr>
        <w:t xml:space="preserve">, v příbramském Ravaku a na halách výrobce a distributora potravin společnosti </w:t>
      </w:r>
      <w:hyperlink r:id="rId12" w:history="1">
        <w:r w:rsidR="00726022" w:rsidRPr="009901DD">
          <w:rPr>
            <w:rStyle w:val="Hypertextovodkaz"/>
            <w:rFonts w:ascii="Arial" w:hAnsi="Arial" w:cs="Arial"/>
            <w:sz w:val="22"/>
            <w:szCs w:val="22"/>
          </w:rPr>
          <w:t>Bidfood</w:t>
        </w:r>
      </w:hyperlink>
      <w:r w:rsidR="00726022" w:rsidRPr="009901DD">
        <w:rPr>
          <w:rFonts w:ascii="Arial" w:hAnsi="Arial" w:cs="Arial"/>
          <w:sz w:val="22"/>
          <w:szCs w:val="22"/>
        </w:rPr>
        <w:t>.</w:t>
      </w:r>
      <w:r w:rsidR="002C28B8" w:rsidRPr="009901DD">
        <w:rPr>
          <w:rFonts w:ascii="Arial" w:hAnsi="Arial" w:cs="Arial"/>
          <w:sz w:val="22"/>
          <w:szCs w:val="22"/>
        </w:rPr>
        <w:t xml:space="preserve"> Greenbuddies spolupracuj</w:t>
      </w:r>
      <w:r w:rsidR="00BA528F" w:rsidRPr="009901DD">
        <w:rPr>
          <w:rFonts w:ascii="Arial" w:hAnsi="Arial" w:cs="Arial"/>
          <w:sz w:val="22"/>
          <w:szCs w:val="22"/>
        </w:rPr>
        <w:t>í</w:t>
      </w:r>
      <w:r w:rsidR="002C28B8" w:rsidRPr="009901DD">
        <w:rPr>
          <w:rFonts w:ascii="Arial" w:hAnsi="Arial" w:cs="Arial"/>
          <w:sz w:val="22"/>
          <w:szCs w:val="22"/>
        </w:rPr>
        <w:t xml:space="preserve"> se společností ČEZ ESCO</w:t>
      </w:r>
      <w:r w:rsidR="00BA528F" w:rsidRPr="009901DD">
        <w:rPr>
          <w:rFonts w:ascii="Arial" w:hAnsi="Arial" w:cs="Arial"/>
          <w:sz w:val="22"/>
          <w:szCs w:val="22"/>
        </w:rPr>
        <w:t>,</w:t>
      </w:r>
      <w:r w:rsidR="002C28B8" w:rsidRPr="009901DD">
        <w:rPr>
          <w:rFonts w:ascii="Arial" w:hAnsi="Arial" w:cs="Arial"/>
          <w:sz w:val="22"/>
          <w:szCs w:val="22"/>
        </w:rPr>
        <w:t xml:space="preserve"> pro kterou dodávali zakázku solární </w:t>
      </w:r>
      <w:r w:rsidR="00BA528F" w:rsidRPr="009901DD">
        <w:rPr>
          <w:rFonts w:ascii="Arial" w:hAnsi="Arial" w:cs="Arial"/>
          <w:sz w:val="22"/>
          <w:szCs w:val="22"/>
        </w:rPr>
        <w:t>e</w:t>
      </w:r>
      <w:r w:rsidR="002C28B8" w:rsidRPr="009901DD">
        <w:rPr>
          <w:rFonts w:ascii="Arial" w:hAnsi="Arial" w:cs="Arial"/>
          <w:sz w:val="22"/>
          <w:szCs w:val="22"/>
        </w:rPr>
        <w:t xml:space="preserve">lektrárny na </w:t>
      </w:r>
      <w:r w:rsidR="00BA528F" w:rsidRPr="009901DD">
        <w:rPr>
          <w:rFonts w:ascii="Arial" w:hAnsi="Arial" w:cs="Arial"/>
          <w:sz w:val="22"/>
          <w:szCs w:val="22"/>
        </w:rPr>
        <w:t xml:space="preserve">střeše </w:t>
      </w:r>
      <w:hyperlink r:id="rId13" w:history="1">
        <w:r w:rsidR="00BA528F" w:rsidRPr="009901DD">
          <w:rPr>
            <w:rStyle w:val="Hypertextovodkaz"/>
            <w:rFonts w:ascii="Arial" w:hAnsi="Arial" w:cs="Arial"/>
            <w:sz w:val="22"/>
            <w:szCs w:val="22"/>
          </w:rPr>
          <w:t>K</w:t>
        </w:r>
        <w:r w:rsidR="002C28B8" w:rsidRPr="009901DD">
          <w:rPr>
            <w:rStyle w:val="Hypertextovodkaz"/>
            <w:rFonts w:ascii="Arial" w:hAnsi="Arial" w:cs="Arial"/>
            <w:sz w:val="22"/>
            <w:szCs w:val="22"/>
          </w:rPr>
          <w:t>ongresové</w:t>
        </w:r>
        <w:r w:rsidR="00BA528F" w:rsidRPr="009901DD">
          <w:rPr>
            <w:rStyle w:val="Hypertextovodkaz"/>
            <w:rFonts w:ascii="Arial" w:hAnsi="Arial" w:cs="Arial"/>
            <w:sz w:val="22"/>
            <w:szCs w:val="22"/>
          </w:rPr>
          <w:t>ho</w:t>
        </w:r>
        <w:r w:rsidR="002C28B8" w:rsidRPr="009901DD">
          <w:rPr>
            <w:rStyle w:val="Hypertextovodkaz"/>
            <w:rFonts w:ascii="Arial" w:hAnsi="Arial" w:cs="Arial"/>
            <w:sz w:val="22"/>
            <w:szCs w:val="22"/>
          </w:rPr>
          <w:t xml:space="preserve"> centr</w:t>
        </w:r>
        <w:r w:rsidR="00BA528F" w:rsidRPr="009901DD">
          <w:rPr>
            <w:rStyle w:val="Hypertextovodkaz"/>
            <w:rFonts w:ascii="Arial" w:hAnsi="Arial" w:cs="Arial"/>
            <w:sz w:val="22"/>
            <w:szCs w:val="22"/>
          </w:rPr>
          <w:t>a</w:t>
        </w:r>
        <w:r w:rsidR="002C28B8" w:rsidRPr="009901DD">
          <w:rPr>
            <w:rStyle w:val="Hypertextovodkaz"/>
            <w:rFonts w:ascii="Arial" w:hAnsi="Arial" w:cs="Arial"/>
            <w:sz w:val="22"/>
            <w:szCs w:val="22"/>
          </w:rPr>
          <w:t xml:space="preserve"> Pra</w:t>
        </w:r>
        <w:r w:rsidR="00BA528F" w:rsidRPr="009901DD">
          <w:rPr>
            <w:rStyle w:val="Hypertextovodkaz"/>
            <w:rFonts w:ascii="Arial" w:hAnsi="Arial" w:cs="Arial"/>
            <w:sz w:val="22"/>
            <w:szCs w:val="22"/>
          </w:rPr>
          <w:t>ha</w:t>
        </w:r>
      </w:hyperlink>
      <w:r w:rsidR="002C28B8" w:rsidRPr="009901DD">
        <w:rPr>
          <w:rFonts w:ascii="Arial" w:hAnsi="Arial" w:cs="Arial"/>
          <w:sz w:val="22"/>
          <w:szCs w:val="22"/>
        </w:rPr>
        <w:t xml:space="preserve"> a ve Š</w:t>
      </w:r>
      <w:r w:rsidR="00BA528F" w:rsidRPr="009901DD">
        <w:rPr>
          <w:rFonts w:ascii="Arial" w:hAnsi="Arial" w:cs="Arial"/>
          <w:sz w:val="22"/>
          <w:szCs w:val="22"/>
        </w:rPr>
        <w:t>kodě Auto</w:t>
      </w:r>
      <w:r w:rsidR="002C28B8" w:rsidRPr="009901DD">
        <w:rPr>
          <w:rFonts w:ascii="Arial" w:hAnsi="Arial" w:cs="Arial"/>
          <w:sz w:val="22"/>
          <w:szCs w:val="22"/>
        </w:rPr>
        <w:t xml:space="preserve"> Mladá Boleslav</w:t>
      </w:r>
      <w:r w:rsidR="00BA528F" w:rsidRPr="009901DD">
        <w:rPr>
          <w:rFonts w:ascii="Arial" w:hAnsi="Arial" w:cs="Arial"/>
          <w:sz w:val="22"/>
          <w:szCs w:val="22"/>
        </w:rPr>
        <w:t>.</w:t>
      </w:r>
    </w:p>
    <w:p w14:paraId="353EC7D2" w14:textId="77777777" w:rsidR="00CC2ED8" w:rsidRDefault="00CC2ED8" w:rsidP="001E36BC">
      <w:pPr>
        <w:pStyle w:val="Podnadpis"/>
        <w:rPr>
          <w:rFonts w:ascii="Arial" w:hAnsi="Arial" w:cs="Arial"/>
          <w:sz w:val="22"/>
        </w:rPr>
      </w:pPr>
    </w:p>
    <w:p w14:paraId="6A5CD12F" w14:textId="77777777" w:rsidR="009901DD" w:rsidRDefault="009901DD" w:rsidP="009901DD"/>
    <w:p w14:paraId="5FD31422" w14:textId="77777777" w:rsidR="009901DD" w:rsidRDefault="009901DD" w:rsidP="009901DD"/>
    <w:p w14:paraId="19A1E05D" w14:textId="77777777" w:rsidR="009901DD" w:rsidRDefault="009901DD" w:rsidP="009901DD"/>
    <w:p w14:paraId="2AE4CDB6" w14:textId="77777777" w:rsidR="009901DD" w:rsidRDefault="009901DD" w:rsidP="009901DD"/>
    <w:p w14:paraId="76FB5C17" w14:textId="77777777" w:rsidR="009901DD" w:rsidRDefault="009901DD" w:rsidP="009901DD"/>
    <w:p w14:paraId="01F0357A" w14:textId="77777777" w:rsidR="009901DD" w:rsidRDefault="009901DD" w:rsidP="009901DD"/>
    <w:p w14:paraId="77FE7D8C" w14:textId="77777777" w:rsidR="009901DD" w:rsidRDefault="009901DD" w:rsidP="009901DD"/>
    <w:p w14:paraId="5A8C708C" w14:textId="77777777" w:rsidR="009901DD" w:rsidRDefault="009901DD" w:rsidP="009901DD"/>
    <w:p w14:paraId="52425FAF" w14:textId="77777777" w:rsidR="009901DD" w:rsidRDefault="009901DD" w:rsidP="009901DD"/>
    <w:p w14:paraId="3B29C026" w14:textId="77777777" w:rsidR="009901DD" w:rsidRPr="009901DD" w:rsidRDefault="009901DD" w:rsidP="009901DD"/>
    <w:p w14:paraId="352C72DC" w14:textId="38DDEFA1" w:rsidR="00FB72D3" w:rsidRPr="00403A35" w:rsidRDefault="00FB72D3" w:rsidP="001E36BC">
      <w:pPr>
        <w:pStyle w:val="Podnadpis"/>
        <w:rPr>
          <w:rFonts w:ascii="Arial" w:hAnsi="Arial" w:cs="Arial"/>
          <w:sz w:val="18"/>
          <w:szCs w:val="18"/>
        </w:rPr>
      </w:pPr>
      <w:r w:rsidRPr="00403A35">
        <w:rPr>
          <w:rFonts w:ascii="Arial" w:hAnsi="Arial" w:cs="Arial"/>
          <w:sz w:val="18"/>
          <w:szCs w:val="18"/>
        </w:rPr>
        <w:lastRenderedPageBreak/>
        <w:t>O Fashion Aren</w:t>
      </w:r>
      <w:r w:rsidR="00627EEA" w:rsidRPr="00403A35">
        <w:rPr>
          <w:rFonts w:ascii="Arial" w:hAnsi="Arial" w:cs="Arial"/>
          <w:sz w:val="18"/>
          <w:szCs w:val="18"/>
        </w:rPr>
        <w:t>a</w:t>
      </w:r>
      <w:r w:rsidRPr="00403A35">
        <w:rPr>
          <w:rFonts w:ascii="Arial" w:hAnsi="Arial" w:cs="Arial"/>
          <w:sz w:val="18"/>
          <w:szCs w:val="18"/>
        </w:rPr>
        <w:t xml:space="preserve"> Prague Outlet</w:t>
      </w:r>
    </w:p>
    <w:p w14:paraId="6801ACE3" w14:textId="41559472" w:rsidR="00A360F5" w:rsidRPr="00403A35" w:rsidRDefault="00000000" w:rsidP="00FB72D3">
      <w:pPr>
        <w:shd w:val="clear" w:color="auto" w:fill="FFFFFF"/>
        <w:spacing w:after="0"/>
        <w:jc w:val="both"/>
        <w:rPr>
          <w:rFonts w:ascii="Arial" w:hAnsi="Arial" w:cs="Arial"/>
          <w:szCs w:val="18"/>
        </w:rPr>
      </w:pPr>
      <w:hyperlink r:id="rId14" w:history="1">
        <w:r w:rsidR="00960332" w:rsidRPr="00403A35">
          <w:rPr>
            <w:rStyle w:val="Hypertextovodkaz"/>
            <w:rFonts w:ascii="Arial" w:hAnsi="Arial" w:cs="Arial"/>
            <w:szCs w:val="18"/>
          </w:rPr>
          <w:t>Fashion Arena Prague Outlet</w:t>
        </w:r>
      </w:hyperlink>
      <w:r w:rsidR="00723350" w:rsidRPr="00403A35">
        <w:rPr>
          <w:rFonts w:ascii="Arial" w:hAnsi="Arial" w:cs="Arial"/>
          <w:szCs w:val="18"/>
        </w:rPr>
        <w:t>, vlastněná mateřskou společností Via Outlets,</w:t>
      </w:r>
      <w:r w:rsidR="00960332" w:rsidRPr="00403A35">
        <w:rPr>
          <w:rFonts w:ascii="Arial" w:hAnsi="Arial" w:cs="Arial"/>
          <w:szCs w:val="18"/>
        </w:rPr>
        <w:t xml:space="preserve"> je nejnavštěvovanější outletové centrum v České republice, které dává na výběr z více než 200 módních značek světových firem ve více než 100 obchodech. </w:t>
      </w:r>
      <w:r w:rsidR="00723350" w:rsidRPr="00403A35">
        <w:rPr>
          <w:rFonts w:ascii="Arial" w:hAnsi="Arial" w:cs="Arial"/>
          <w:szCs w:val="18"/>
        </w:rPr>
        <w:t>Fashion Arena aktivně podporuje šetrný přístup k životnímu prostředí. Mezi dříve realizované projekty z oblasti udržitelného rozvoje patří např. instalace dobíjecí stanice pro elektromobily</w:t>
      </w:r>
      <w:r w:rsidR="00FB72D3" w:rsidRPr="00403A35">
        <w:rPr>
          <w:rFonts w:ascii="Arial" w:hAnsi="Arial" w:cs="Arial"/>
          <w:szCs w:val="18"/>
        </w:rPr>
        <w:t xml:space="preserve"> nebo vybudování retenční nádrže na dešťovou vodu. Za své výsledk</w:t>
      </w:r>
      <w:r w:rsidR="00AD55D8" w:rsidRPr="00403A35">
        <w:rPr>
          <w:rFonts w:ascii="Arial" w:hAnsi="Arial" w:cs="Arial"/>
          <w:szCs w:val="18"/>
        </w:rPr>
        <w:t>y</w:t>
      </w:r>
      <w:r w:rsidR="00FB72D3" w:rsidRPr="00403A35">
        <w:rPr>
          <w:rFonts w:ascii="Arial" w:hAnsi="Arial" w:cs="Arial"/>
          <w:szCs w:val="18"/>
        </w:rPr>
        <w:t xml:space="preserve"> získala Fashion Arena v roce 2022 v rámci prestižního mezinárodního hodnocení trvalé udržitelnosti BREEAM certifikát Excellent.</w:t>
      </w:r>
    </w:p>
    <w:p w14:paraId="5F78DFED" w14:textId="7C11AD98" w:rsidR="00DE332C" w:rsidRPr="00403A35" w:rsidRDefault="00DE332C" w:rsidP="00A80529">
      <w:pPr>
        <w:shd w:val="clear" w:color="auto" w:fill="FFFFFF"/>
        <w:spacing w:after="0" w:line="276" w:lineRule="auto"/>
        <w:jc w:val="both"/>
        <w:rPr>
          <w:rFonts w:ascii="Arial" w:hAnsi="Arial" w:cs="Arial"/>
          <w:szCs w:val="18"/>
        </w:rPr>
      </w:pPr>
    </w:p>
    <w:p w14:paraId="4D3DA13F" w14:textId="77777777" w:rsidR="00EF34C0" w:rsidRPr="00403A35" w:rsidRDefault="00EF34C0" w:rsidP="00A80529">
      <w:pPr>
        <w:shd w:val="clear" w:color="auto" w:fill="FFFFFF"/>
        <w:spacing w:after="0" w:line="276" w:lineRule="auto"/>
        <w:jc w:val="both"/>
        <w:rPr>
          <w:rFonts w:ascii="Arial" w:hAnsi="Arial" w:cs="Arial"/>
          <w:szCs w:val="18"/>
        </w:rPr>
      </w:pPr>
    </w:p>
    <w:p w14:paraId="7D092038" w14:textId="0EBF6456" w:rsidR="00131E83" w:rsidRPr="00403A35" w:rsidRDefault="00131E83" w:rsidP="00A80529">
      <w:pPr>
        <w:pStyle w:val="Podnadpis"/>
        <w:jc w:val="both"/>
        <w:rPr>
          <w:rFonts w:ascii="Arial" w:hAnsi="Arial" w:cs="Arial"/>
          <w:sz w:val="18"/>
          <w:szCs w:val="18"/>
        </w:rPr>
      </w:pPr>
      <w:r w:rsidRPr="00403A35">
        <w:rPr>
          <w:rFonts w:ascii="Arial" w:hAnsi="Arial" w:cs="Arial"/>
          <w:sz w:val="18"/>
          <w:szCs w:val="18"/>
        </w:rPr>
        <w:t>O Green</w:t>
      </w:r>
      <w:r w:rsidR="00437E53" w:rsidRPr="00403A35">
        <w:rPr>
          <w:rFonts w:ascii="Arial" w:hAnsi="Arial" w:cs="Arial"/>
          <w:sz w:val="18"/>
          <w:szCs w:val="18"/>
        </w:rPr>
        <w:t>b</w:t>
      </w:r>
      <w:r w:rsidRPr="00403A35">
        <w:rPr>
          <w:rFonts w:ascii="Arial" w:hAnsi="Arial" w:cs="Arial"/>
          <w:sz w:val="18"/>
          <w:szCs w:val="18"/>
        </w:rPr>
        <w:t>uddies</w:t>
      </w:r>
    </w:p>
    <w:p w14:paraId="2D426A2E" w14:textId="4C508D12" w:rsidR="000F1659" w:rsidRPr="00403A35" w:rsidRDefault="00000000" w:rsidP="000F1659">
      <w:pPr>
        <w:jc w:val="both"/>
        <w:rPr>
          <w:rFonts w:ascii="Arial" w:hAnsi="Arial" w:cs="Arial"/>
          <w:szCs w:val="18"/>
        </w:rPr>
      </w:pPr>
      <w:hyperlink r:id="rId15" w:history="1">
        <w:r w:rsidR="00131E83" w:rsidRPr="00403A35">
          <w:rPr>
            <w:rStyle w:val="Hypertextovodkaz"/>
            <w:rFonts w:ascii="Arial" w:hAnsi="Arial" w:cs="Arial"/>
            <w:szCs w:val="18"/>
          </w:rPr>
          <w:t>Greenbuddies</w:t>
        </w:r>
      </w:hyperlink>
      <w:r w:rsidR="00131E83" w:rsidRPr="00403A35">
        <w:rPr>
          <w:rFonts w:ascii="Arial" w:hAnsi="Arial" w:cs="Arial"/>
          <w:szCs w:val="18"/>
        </w:rPr>
        <w:t xml:space="preserve"> </w:t>
      </w:r>
      <w:r w:rsidR="00B25B1E">
        <w:rPr>
          <w:rFonts w:ascii="Arial" w:hAnsi="Arial" w:cs="Arial"/>
          <w:szCs w:val="18"/>
        </w:rPr>
        <w:t>j</w:t>
      </w:r>
      <w:r w:rsidR="000F1659" w:rsidRPr="00403A35">
        <w:rPr>
          <w:rFonts w:ascii="Arial" w:hAnsi="Arial" w:cs="Arial"/>
          <w:szCs w:val="18"/>
        </w:rPr>
        <w:t xml:space="preserve">e partnerem pro kompletní řešení projektů solárních elektráren a nabíjecí infrastruktury pro elektromobily na klíč. Jsme česká společnost, naše projekty ale realizujeme už v 16 zemích Evropské unie. Za posledních 6 let jsme dokončili více než 800 MWp fotovoltaických elektráren a nainstalovali více než 2 000 000 fotovoltaických modulů. A čísla dále rostou. Naše postupy jsou zelené, jsme vašimi „Buddies“.  </w:t>
      </w:r>
    </w:p>
    <w:p w14:paraId="0D928414" w14:textId="77777777" w:rsidR="005D69E5" w:rsidRDefault="00000000" w:rsidP="005D69E5">
      <w:pPr>
        <w:pStyle w:val="bullets"/>
        <w:numPr>
          <w:ilvl w:val="0"/>
          <w:numId w:val="9"/>
        </w:numPr>
        <w:ind w:left="714" w:hanging="357"/>
        <w:rPr>
          <w:rStyle w:val="Hypertextovodkaz"/>
          <w:rFonts w:ascii="Arial" w:hAnsi="Arial" w:cs="Arial"/>
          <w:b/>
          <w:bCs/>
          <w:szCs w:val="18"/>
        </w:rPr>
      </w:pPr>
      <w:hyperlink r:id="rId16" w:history="1">
        <w:r w:rsidR="005D69E5">
          <w:rPr>
            <w:rStyle w:val="Hypertextovodkaz"/>
            <w:rFonts w:ascii="Arial" w:hAnsi="Arial" w:cs="Arial"/>
            <w:b/>
            <w:bCs/>
            <w:szCs w:val="18"/>
          </w:rPr>
          <w:t>www.greenbuddies.eu</w:t>
        </w:r>
      </w:hyperlink>
    </w:p>
    <w:p w14:paraId="72E30C26" w14:textId="77777777" w:rsidR="00D57A99" w:rsidRDefault="00D57A99" w:rsidP="00D57A99">
      <w:pPr>
        <w:pStyle w:val="Normlnweb"/>
        <w:shd w:val="clear" w:color="auto" w:fill="FFFFFF"/>
        <w:spacing w:before="0" w:beforeAutospacing="0" w:after="225" w:afterAutospacing="0"/>
        <w:rPr>
          <w:rFonts w:ascii="Arial" w:hAnsi="Arial" w:cs="Arial"/>
          <w:color w:val="6E6E6E"/>
          <w:sz w:val="21"/>
          <w:szCs w:val="21"/>
        </w:rPr>
      </w:pPr>
    </w:p>
    <w:p w14:paraId="56F9088B" w14:textId="77777777" w:rsidR="00D57A99" w:rsidRPr="00437E53" w:rsidRDefault="00D57A99" w:rsidP="00D57A99">
      <w:pPr>
        <w:pStyle w:val="bullets"/>
        <w:numPr>
          <w:ilvl w:val="0"/>
          <w:numId w:val="0"/>
        </w:numPr>
        <w:ind w:left="714" w:hanging="357"/>
        <w:rPr>
          <w:rFonts w:ascii="Arial" w:hAnsi="Arial" w:cs="Arial"/>
          <w:b/>
          <w:bCs/>
          <w:szCs w:val="18"/>
        </w:rPr>
      </w:pPr>
    </w:p>
    <w:p w14:paraId="2EE97CD6" w14:textId="77777777" w:rsidR="001650FE" w:rsidRPr="00671451" w:rsidRDefault="001650FE" w:rsidP="001650FE">
      <w:pPr>
        <w:pStyle w:val="bullets"/>
        <w:numPr>
          <w:ilvl w:val="0"/>
          <w:numId w:val="0"/>
        </w:numPr>
        <w:ind w:left="357"/>
        <w:rPr>
          <w:rFonts w:ascii="Arial" w:hAnsi="Arial" w:cs="Arial"/>
        </w:rPr>
      </w:pPr>
    </w:p>
    <w:p w14:paraId="3A531D79" w14:textId="57B6726B" w:rsidR="00892A1E" w:rsidRPr="00C81BF4" w:rsidRDefault="00892A1E" w:rsidP="00C81BF4">
      <w:r>
        <w:rPr>
          <w:noProof/>
          <w:lang w:eastAsia="cs-CZ"/>
        </w:rPr>
        <mc:AlternateContent>
          <mc:Choice Requires="wps">
            <w:drawing>
              <wp:anchor distT="0" distB="0" distL="114300" distR="114300" simplePos="0" relativeHeight="251658240" behindDoc="0" locked="0" layoutInCell="1" allowOverlap="1" wp14:anchorId="6F6FD2E9" wp14:editId="0FEFA9ED">
                <wp:simplePos x="0" y="0"/>
                <wp:positionH relativeFrom="margin">
                  <wp:align>right</wp:align>
                </wp:positionH>
                <wp:positionV relativeFrom="page">
                  <wp:posOffset>8428355</wp:posOffset>
                </wp:positionV>
                <wp:extent cx="5706657" cy="1151255"/>
                <wp:effectExtent l="0" t="0" r="27940" b="10795"/>
                <wp:wrapNone/>
                <wp:docPr id="6" name="Text Box 6"/>
                <wp:cNvGraphicFramePr/>
                <a:graphic xmlns:a="http://schemas.openxmlformats.org/drawingml/2006/main">
                  <a:graphicData uri="http://schemas.microsoft.com/office/word/2010/wordprocessingShape">
                    <wps:wsp>
                      <wps:cNvSpPr txBox="1"/>
                      <wps:spPr>
                        <a:xfrm>
                          <a:off x="0" y="0"/>
                          <a:ext cx="5706657" cy="1151255"/>
                        </a:xfrm>
                        <a:prstGeom prst="rect">
                          <a:avLst/>
                        </a:prstGeom>
                        <a:solidFill>
                          <a:schemeClr val="lt1"/>
                        </a:solidFill>
                        <a:ln w="6350">
                          <a:solidFill>
                            <a:prstClr val="black"/>
                          </a:solidFill>
                        </a:ln>
                      </wps:spPr>
                      <wps:txb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FF438C" w:rsidRDefault="00397C65" w:rsidP="00FF58ED">
                            <w:pPr>
                              <w:pStyle w:val="name"/>
                              <w:rPr>
                                <w:rFonts w:ascii="Arial" w:hAnsi="Arial" w:cs="Arial"/>
                                <w:lang w:val="de-DE"/>
                              </w:rPr>
                            </w:pPr>
                            <w:r w:rsidRPr="00FF438C">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7" w:history="1">
                              <w:r w:rsidRPr="00671451">
                                <w:rPr>
                                  <w:rFonts w:ascii="Arial" w:hAnsi="Arial" w:cs="Arial"/>
                                </w:rPr>
                                <w:t>veronika.hasova@crestcom.cz</w:t>
                              </w:r>
                            </w:hyperlink>
                            <w:r>
                              <w:rPr>
                                <w:color w:val="00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FD2E9" id="_x0000_t202" coordsize="21600,21600" o:spt="202" path="m,l,21600r21600,l21600,xe">
                <v:stroke joinstyle="miter"/>
                <v:path gradientshapeok="t" o:connecttype="rect"/>
              </v:shapetype>
              <v:shape id="Text Box 6" o:spid="_x0000_s1026" type="#_x0000_t202" style="position:absolute;margin-left:398.15pt;margin-top:663.65pt;width:449.35pt;height:90.65pt;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" fillcolor="white [3201]" strokeweight=".5pt">
                <v:textbo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FF438C" w:rsidRDefault="00397C65" w:rsidP="00FF58ED">
                      <w:pPr>
                        <w:pStyle w:val="name"/>
                        <w:rPr>
                          <w:rFonts w:ascii="Arial" w:hAnsi="Arial" w:cs="Arial"/>
                          <w:lang w:val="de-DE"/>
                        </w:rPr>
                      </w:pPr>
                      <w:r w:rsidRPr="00FF438C">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8" w:history="1">
                        <w:r w:rsidRPr="00671451">
                          <w:rPr>
                            <w:rFonts w:ascii="Arial" w:hAnsi="Arial" w:cs="Arial"/>
                          </w:rPr>
                          <w:t>veronika.hasova@crestcom.cz</w:t>
                        </w:r>
                      </w:hyperlink>
                      <w:r>
                        <w:rPr>
                          <w:color w:val="000000"/>
                        </w:rPr>
                        <w:br/>
                      </w:r>
                    </w:p>
                  </w:txbxContent>
                </v:textbox>
                <w10:wrap anchorx="margin" anchory="page"/>
              </v:shape>
            </w:pict>
          </mc:Fallback>
        </mc:AlternateContent>
      </w:r>
    </w:p>
    <w:sectPr w:rsidR="00892A1E" w:rsidRPr="00C81BF4" w:rsidSect="00621A5B">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B7BE" w14:textId="77777777" w:rsidR="00937CD8" w:rsidRDefault="00937CD8" w:rsidP="00721090">
      <w:pPr>
        <w:spacing w:after="0"/>
      </w:pPr>
      <w:r>
        <w:separator/>
      </w:r>
    </w:p>
  </w:endnote>
  <w:endnote w:type="continuationSeparator" w:id="0">
    <w:p w14:paraId="1328B9D4" w14:textId="77777777" w:rsidR="00937CD8" w:rsidRDefault="00937CD8" w:rsidP="00721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HaasGroteskText Pro">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Neue Haas Grotesk Text Pro">
    <w:altName w:val="Calibri"/>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42272687"/>
      <w:docPartObj>
        <w:docPartGallery w:val="Page Numbers (Bottom of Page)"/>
        <w:docPartUnique/>
      </w:docPartObj>
    </w:sdtPr>
    <w:sdtContent>
      <w:p w14:paraId="211101AA" w14:textId="77777777" w:rsidR="0089347D" w:rsidRDefault="0089347D" w:rsidP="00B76EF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479A2F6" w14:textId="77777777" w:rsidR="0089347D" w:rsidRDefault="008934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b/>
        <w:bCs/>
        <w:color w:val="13100D" w:themeColor="text1"/>
        <w:sz w:val="16"/>
        <w:szCs w:val="16"/>
      </w:rPr>
      <w:id w:val="-1134941386"/>
      <w:docPartObj>
        <w:docPartGallery w:val="Page Numbers (Bottom of Page)"/>
        <w:docPartUnique/>
      </w:docPartObj>
    </w:sdtPr>
    <w:sdtContent>
      <w:p w14:paraId="29D8E1E7" w14:textId="77777777" w:rsidR="0089347D" w:rsidRPr="0089347D" w:rsidRDefault="0089347D" w:rsidP="00B76EFB">
        <w:pPr>
          <w:pStyle w:val="Zpat"/>
          <w:framePr w:wrap="none" w:vAnchor="text" w:hAnchor="margin" w:xAlign="center" w:y="1"/>
          <w:rPr>
            <w:rStyle w:val="slostrnky"/>
            <w:b/>
            <w:bCs/>
            <w:color w:val="13100D" w:themeColor="text1"/>
            <w:sz w:val="16"/>
            <w:szCs w:val="16"/>
          </w:rPr>
        </w:pPr>
        <w:r w:rsidRPr="0089347D">
          <w:rPr>
            <w:rStyle w:val="slostrnky"/>
            <w:b/>
            <w:bCs/>
            <w:color w:val="13100D" w:themeColor="text1"/>
            <w:sz w:val="16"/>
            <w:szCs w:val="16"/>
          </w:rPr>
          <w:fldChar w:fldCharType="begin"/>
        </w:r>
        <w:r w:rsidRPr="0089347D">
          <w:rPr>
            <w:rStyle w:val="slostrnky"/>
            <w:b/>
            <w:bCs/>
            <w:color w:val="13100D" w:themeColor="text1"/>
            <w:sz w:val="16"/>
            <w:szCs w:val="16"/>
          </w:rPr>
          <w:instrText xml:space="preserve"> PAGE </w:instrText>
        </w:r>
        <w:r w:rsidRPr="0089347D">
          <w:rPr>
            <w:rStyle w:val="slostrnky"/>
            <w:b/>
            <w:bCs/>
            <w:color w:val="13100D" w:themeColor="text1"/>
            <w:sz w:val="16"/>
            <w:szCs w:val="16"/>
          </w:rPr>
          <w:fldChar w:fldCharType="separate"/>
        </w:r>
        <w:r w:rsidR="00A80529">
          <w:rPr>
            <w:rStyle w:val="slostrnky"/>
            <w:b/>
            <w:bCs/>
            <w:noProof/>
            <w:color w:val="13100D" w:themeColor="text1"/>
            <w:sz w:val="16"/>
            <w:szCs w:val="16"/>
          </w:rPr>
          <w:t>2</w:t>
        </w:r>
        <w:r w:rsidRPr="0089347D">
          <w:rPr>
            <w:rStyle w:val="slostrnky"/>
            <w:b/>
            <w:bCs/>
            <w:color w:val="13100D" w:themeColor="text1"/>
            <w:sz w:val="16"/>
            <w:szCs w:val="16"/>
          </w:rPr>
          <w:fldChar w:fldCharType="end"/>
        </w:r>
      </w:p>
    </w:sdtContent>
  </w:sdt>
  <w:p w14:paraId="005F31B0" w14:textId="1D388AC6" w:rsidR="0089347D" w:rsidRPr="0089347D" w:rsidRDefault="0089347D" w:rsidP="0089347D">
    <w:pPr>
      <w:pStyle w:val="marginB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81F" w14:textId="77777777" w:rsidR="008F6D4B" w:rsidRPr="00CB1457" w:rsidRDefault="008F6D4B" w:rsidP="008F6D4B">
    <w:pPr>
      <w:pStyle w:val="Footer1"/>
      <w:rPr>
        <w:lang w:val="es-ES"/>
      </w:rPr>
    </w:pPr>
    <w:r w:rsidRPr="00CB1457">
      <w:rPr>
        <w:lang w:val="es-ES"/>
      </w:rPr>
      <w:t>Mendíků 1396/9, 140 00  Praha, CZ</w:t>
    </w:r>
    <w:r w:rsidRPr="00CB1457">
      <w:rPr>
        <w:lang w:val="es-ES"/>
      </w:rPr>
      <w:br/>
      <w:t>www.greenbuddies.eu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6A1C" w14:textId="77777777" w:rsidR="00937CD8" w:rsidRDefault="00937CD8" w:rsidP="00721090">
      <w:pPr>
        <w:spacing w:after="0"/>
      </w:pPr>
      <w:r>
        <w:separator/>
      </w:r>
    </w:p>
  </w:footnote>
  <w:footnote w:type="continuationSeparator" w:id="0">
    <w:p w14:paraId="778E479E" w14:textId="77777777" w:rsidR="00937CD8" w:rsidRDefault="00937CD8" w:rsidP="00721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8002" w14:textId="77777777" w:rsidR="00721090" w:rsidRDefault="00721090" w:rsidP="00721090">
    <w:pPr>
      <w:pStyle w:val="Zhlav"/>
      <w:jc w:val="center"/>
    </w:pPr>
    <w:r>
      <w:rPr>
        <w:noProof/>
        <w:lang w:eastAsia="cs-CZ"/>
      </w:rPr>
      <w:drawing>
        <wp:inline distT="0" distB="0" distL="0" distR="0" wp14:anchorId="29263452" wp14:editId="39B202C2">
          <wp:extent cx="2286000" cy="117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3DAD" w14:textId="77777777" w:rsidR="008F6D4B" w:rsidRDefault="008F6D4B" w:rsidP="008F6D4B">
    <w:pPr>
      <w:pStyle w:val="Zhlav"/>
      <w:jc w:val="center"/>
    </w:pPr>
    <w:r>
      <w:rPr>
        <w:noProof/>
        <w:lang w:eastAsia="cs-CZ"/>
      </w:rPr>
      <w:drawing>
        <wp:inline distT="0" distB="0" distL="0" distR="0" wp14:anchorId="7D20A590" wp14:editId="687C8464">
          <wp:extent cx="2286000" cy="1177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Asset 1@150x"/>
      </v:shape>
    </w:pict>
  </w:numPicBullet>
  <w:abstractNum w:abstractNumId="0" w15:restartNumberingAfterBreak="0">
    <w:nsid w:val="0CDA45D3"/>
    <w:multiLevelType w:val="hybridMultilevel"/>
    <w:tmpl w:val="B3428820"/>
    <w:lvl w:ilvl="0" w:tplc="FF863D7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03D09EF"/>
    <w:multiLevelType w:val="hybridMultilevel"/>
    <w:tmpl w:val="864463D0"/>
    <w:lvl w:ilvl="0" w:tplc="D6307578">
      <w:start w:val="2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26F4804"/>
    <w:multiLevelType w:val="hybridMultilevel"/>
    <w:tmpl w:val="EC6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F11E0"/>
    <w:multiLevelType w:val="hybridMultilevel"/>
    <w:tmpl w:val="F8EC17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5CC3680E"/>
    <w:multiLevelType w:val="hybridMultilevel"/>
    <w:tmpl w:val="4FE0CA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3ED4AFD"/>
    <w:multiLevelType w:val="hybridMultilevel"/>
    <w:tmpl w:val="2C867296"/>
    <w:lvl w:ilvl="0" w:tplc="3EE899C4">
      <w:start w:val="1"/>
      <w:numFmt w:val="bullet"/>
      <w:pStyle w:val="bullets"/>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A2C15"/>
    <w:multiLevelType w:val="hybridMultilevel"/>
    <w:tmpl w:val="6DCEEE48"/>
    <w:lvl w:ilvl="0" w:tplc="0AC2F8B4">
      <w:start w:val="1"/>
      <w:numFmt w:val="bullet"/>
      <w:lvlText w:val=""/>
      <w:lvlPicBulletId w:val="0"/>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8A146C"/>
    <w:multiLevelType w:val="hybridMultilevel"/>
    <w:tmpl w:val="F770399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05345734">
    <w:abstractNumId w:val="2"/>
  </w:num>
  <w:num w:numId="2" w16cid:durableId="1311404033">
    <w:abstractNumId w:val="5"/>
  </w:num>
  <w:num w:numId="3" w16cid:durableId="1247882962">
    <w:abstractNumId w:val="6"/>
  </w:num>
  <w:num w:numId="4" w16cid:durableId="502669472">
    <w:abstractNumId w:val="0"/>
  </w:num>
  <w:num w:numId="5" w16cid:durableId="1440952858">
    <w:abstractNumId w:val="3"/>
  </w:num>
  <w:num w:numId="6" w16cid:durableId="847792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7101274">
    <w:abstractNumId w:val="4"/>
  </w:num>
  <w:num w:numId="8" w16cid:durableId="1099450207">
    <w:abstractNumId w:val="1"/>
  </w:num>
  <w:num w:numId="9" w16cid:durableId="1439713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77"/>
    <w:rsid w:val="0001241C"/>
    <w:rsid w:val="0001388D"/>
    <w:rsid w:val="000310EE"/>
    <w:rsid w:val="000376A0"/>
    <w:rsid w:val="00056734"/>
    <w:rsid w:val="000576D2"/>
    <w:rsid w:val="0006021F"/>
    <w:rsid w:val="0006099C"/>
    <w:rsid w:val="000634F7"/>
    <w:rsid w:val="00066F47"/>
    <w:rsid w:val="00072914"/>
    <w:rsid w:val="00073F39"/>
    <w:rsid w:val="00082CD4"/>
    <w:rsid w:val="00083E1B"/>
    <w:rsid w:val="0009437D"/>
    <w:rsid w:val="00096E23"/>
    <w:rsid w:val="000B7027"/>
    <w:rsid w:val="000C1AFA"/>
    <w:rsid w:val="000C7000"/>
    <w:rsid w:val="000D3E4B"/>
    <w:rsid w:val="000F1659"/>
    <w:rsid w:val="000F5860"/>
    <w:rsid w:val="000F7294"/>
    <w:rsid w:val="00102F39"/>
    <w:rsid w:val="001040E3"/>
    <w:rsid w:val="00107F7B"/>
    <w:rsid w:val="00117909"/>
    <w:rsid w:val="0012384A"/>
    <w:rsid w:val="001301AE"/>
    <w:rsid w:val="00131E83"/>
    <w:rsid w:val="001432A7"/>
    <w:rsid w:val="001469A0"/>
    <w:rsid w:val="00163010"/>
    <w:rsid w:val="001650FE"/>
    <w:rsid w:val="001711CA"/>
    <w:rsid w:val="00185860"/>
    <w:rsid w:val="00194051"/>
    <w:rsid w:val="00194ACA"/>
    <w:rsid w:val="001964C6"/>
    <w:rsid w:val="001B41C3"/>
    <w:rsid w:val="001B7A9D"/>
    <w:rsid w:val="001C2B53"/>
    <w:rsid w:val="001C3547"/>
    <w:rsid w:val="001C6585"/>
    <w:rsid w:val="001E36BC"/>
    <w:rsid w:val="002026AF"/>
    <w:rsid w:val="00205F13"/>
    <w:rsid w:val="002147A9"/>
    <w:rsid w:val="002228D3"/>
    <w:rsid w:val="00242005"/>
    <w:rsid w:val="002469A7"/>
    <w:rsid w:val="00257FF4"/>
    <w:rsid w:val="0028439B"/>
    <w:rsid w:val="002A57B3"/>
    <w:rsid w:val="002B0CCC"/>
    <w:rsid w:val="002B7765"/>
    <w:rsid w:val="002C2553"/>
    <w:rsid w:val="002C28B8"/>
    <w:rsid w:val="002C6E65"/>
    <w:rsid w:val="002F50CE"/>
    <w:rsid w:val="00302A0C"/>
    <w:rsid w:val="00303B10"/>
    <w:rsid w:val="0030418E"/>
    <w:rsid w:val="00305398"/>
    <w:rsid w:val="003148E4"/>
    <w:rsid w:val="003173BE"/>
    <w:rsid w:val="00320F04"/>
    <w:rsid w:val="00322174"/>
    <w:rsid w:val="00326B83"/>
    <w:rsid w:val="003679D6"/>
    <w:rsid w:val="00371B97"/>
    <w:rsid w:val="00375C7B"/>
    <w:rsid w:val="00385EB2"/>
    <w:rsid w:val="00386279"/>
    <w:rsid w:val="003904E8"/>
    <w:rsid w:val="00397C65"/>
    <w:rsid w:val="003B2C4C"/>
    <w:rsid w:val="003C3A50"/>
    <w:rsid w:val="003E1F68"/>
    <w:rsid w:val="003E26C1"/>
    <w:rsid w:val="003E3963"/>
    <w:rsid w:val="003E5AF1"/>
    <w:rsid w:val="004033D6"/>
    <w:rsid w:val="00403A35"/>
    <w:rsid w:val="00403D91"/>
    <w:rsid w:val="0040496F"/>
    <w:rsid w:val="00420021"/>
    <w:rsid w:val="00424311"/>
    <w:rsid w:val="0043712F"/>
    <w:rsid w:val="00437E53"/>
    <w:rsid w:val="0044753C"/>
    <w:rsid w:val="00451AD9"/>
    <w:rsid w:val="0046129A"/>
    <w:rsid w:val="00467BFB"/>
    <w:rsid w:val="00474303"/>
    <w:rsid w:val="004758BF"/>
    <w:rsid w:val="004806A7"/>
    <w:rsid w:val="00481F3C"/>
    <w:rsid w:val="004A5846"/>
    <w:rsid w:val="004E43BD"/>
    <w:rsid w:val="0051161A"/>
    <w:rsid w:val="00530BA3"/>
    <w:rsid w:val="0056054E"/>
    <w:rsid w:val="00561284"/>
    <w:rsid w:val="00570985"/>
    <w:rsid w:val="005929B2"/>
    <w:rsid w:val="005A50E9"/>
    <w:rsid w:val="005B08ED"/>
    <w:rsid w:val="005B4C93"/>
    <w:rsid w:val="005B7CCA"/>
    <w:rsid w:val="005C453C"/>
    <w:rsid w:val="005C5AE8"/>
    <w:rsid w:val="005D69E5"/>
    <w:rsid w:val="005D729D"/>
    <w:rsid w:val="005E1E44"/>
    <w:rsid w:val="005E2DC9"/>
    <w:rsid w:val="005E5BCB"/>
    <w:rsid w:val="005F204E"/>
    <w:rsid w:val="005F4DB4"/>
    <w:rsid w:val="005F5631"/>
    <w:rsid w:val="00605CCE"/>
    <w:rsid w:val="00610EDB"/>
    <w:rsid w:val="00611909"/>
    <w:rsid w:val="00621A5B"/>
    <w:rsid w:val="006227A5"/>
    <w:rsid w:val="00627EEA"/>
    <w:rsid w:val="00651AA3"/>
    <w:rsid w:val="00655961"/>
    <w:rsid w:val="00656897"/>
    <w:rsid w:val="0066376D"/>
    <w:rsid w:val="00663B1B"/>
    <w:rsid w:val="00671451"/>
    <w:rsid w:val="006B2509"/>
    <w:rsid w:val="006B7CCB"/>
    <w:rsid w:val="006C2905"/>
    <w:rsid w:val="006C3E64"/>
    <w:rsid w:val="006E266F"/>
    <w:rsid w:val="006E64DE"/>
    <w:rsid w:val="006F68BF"/>
    <w:rsid w:val="006F6A35"/>
    <w:rsid w:val="00706927"/>
    <w:rsid w:val="00707167"/>
    <w:rsid w:val="00721090"/>
    <w:rsid w:val="00723350"/>
    <w:rsid w:val="00726022"/>
    <w:rsid w:val="00753CA8"/>
    <w:rsid w:val="00780E83"/>
    <w:rsid w:val="00785A40"/>
    <w:rsid w:val="007A0C5F"/>
    <w:rsid w:val="007C5192"/>
    <w:rsid w:val="00816F18"/>
    <w:rsid w:val="00817944"/>
    <w:rsid w:val="00817FC6"/>
    <w:rsid w:val="00826DDC"/>
    <w:rsid w:val="008422C5"/>
    <w:rsid w:val="00847A83"/>
    <w:rsid w:val="00856BF4"/>
    <w:rsid w:val="008575E0"/>
    <w:rsid w:val="008578B2"/>
    <w:rsid w:val="00861E72"/>
    <w:rsid w:val="00871791"/>
    <w:rsid w:val="0088212F"/>
    <w:rsid w:val="00885284"/>
    <w:rsid w:val="00886BCD"/>
    <w:rsid w:val="00892A1E"/>
    <w:rsid w:val="00892DEC"/>
    <w:rsid w:val="0089347D"/>
    <w:rsid w:val="00895878"/>
    <w:rsid w:val="008967E0"/>
    <w:rsid w:val="008C6C02"/>
    <w:rsid w:val="008F35EA"/>
    <w:rsid w:val="008F6D4B"/>
    <w:rsid w:val="009242E6"/>
    <w:rsid w:val="009307F0"/>
    <w:rsid w:val="00937CD8"/>
    <w:rsid w:val="0095502C"/>
    <w:rsid w:val="00960332"/>
    <w:rsid w:val="00970F5B"/>
    <w:rsid w:val="00983386"/>
    <w:rsid w:val="00983A02"/>
    <w:rsid w:val="009901DD"/>
    <w:rsid w:val="009C7350"/>
    <w:rsid w:val="009D657B"/>
    <w:rsid w:val="009E651C"/>
    <w:rsid w:val="009F60D5"/>
    <w:rsid w:val="00A13335"/>
    <w:rsid w:val="00A17F38"/>
    <w:rsid w:val="00A2253C"/>
    <w:rsid w:val="00A2667E"/>
    <w:rsid w:val="00A328BB"/>
    <w:rsid w:val="00A360F5"/>
    <w:rsid w:val="00A4116C"/>
    <w:rsid w:val="00A50269"/>
    <w:rsid w:val="00A60C25"/>
    <w:rsid w:val="00A743A6"/>
    <w:rsid w:val="00A80529"/>
    <w:rsid w:val="00AA1BB5"/>
    <w:rsid w:val="00AA1E1F"/>
    <w:rsid w:val="00AA4FF7"/>
    <w:rsid w:val="00AB3E84"/>
    <w:rsid w:val="00AB440B"/>
    <w:rsid w:val="00AC5F41"/>
    <w:rsid w:val="00AC6272"/>
    <w:rsid w:val="00AD55D8"/>
    <w:rsid w:val="00B1249F"/>
    <w:rsid w:val="00B25362"/>
    <w:rsid w:val="00B25B1E"/>
    <w:rsid w:val="00B650A6"/>
    <w:rsid w:val="00B74B1C"/>
    <w:rsid w:val="00BA0106"/>
    <w:rsid w:val="00BA4762"/>
    <w:rsid w:val="00BA528F"/>
    <w:rsid w:val="00BB01B6"/>
    <w:rsid w:val="00BC412F"/>
    <w:rsid w:val="00BC4DA7"/>
    <w:rsid w:val="00BD7A53"/>
    <w:rsid w:val="00BE02C0"/>
    <w:rsid w:val="00BE2531"/>
    <w:rsid w:val="00BF2C59"/>
    <w:rsid w:val="00C01600"/>
    <w:rsid w:val="00C15F37"/>
    <w:rsid w:val="00C31DFA"/>
    <w:rsid w:val="00C34B85"/>
    <w:rsid w:val="00C42C81"/>
    <w:rsid w:val="00C772E6"/>
    <w:rsid w:val="00C81BF4"/>
    <w:rsid w:val="00C91477"/>
    <w:rsid w:val="00C93651"/>
    <w:rsid w:val="00CB1457"/>
    <w:rsid w:val="00CC0AFE"/>
    <w:rsid w:val="00CC2ED8"/>
    <w:rsid w:val="00CC3280"/>
    <w:rsid w:val="00CD2547"/>
    <w:rsid w:val="00CD76A1"/>
    <w:rsid w:val="00CE15C5"/>
    <w:rsid w:val="00CE5317"/>
    <w:rsid w:val="00D15848"/>
    <w:rsid w:val="00D22D86"/>
    <w:rsid w:val="00D234EE"/>
    <w:rsid w:val="00D43306"/>
    <w:rsid w:val="00D509C1"/>
    <w:rsid w:val="00D514FD"/>
    <w:rsid w:val="00D57A99"/>
    <w:rsid w:val="00D64276"/>
    <w:rsid w:val="00D75535"/>
    <w:rsid w:val="00D81DEC"/>
    <w:rsid w:val="00DA1DA9"/>
    <w:rsid w:val="00DA316B"/>
    <w:rsid w:val="00DB1FB1"/>
    <w:rsid w:val="00DB3872"/>
    <w:rsid w:val="00DC5F35"/>
    <w:rsid w:val="00DC676D"/>
    <w:rsid w:val="00DD0AC8"/>
    <w:rsid w:val="00DE0ED7"/>
    <w:rsid w:val="00DE332C"/>
    <w:rsid w:val="00DE7D94"/>
    <w:rsid w:val="00E117F8"/>
    <w:rsid w:val="00E11929"/>
    <w:rsid w:val="00E147FF"/>
    <w:rsid w:val="00E41D19"/>
    <w:rsid w:val="00E80775"/>
    <w:rsid w:val="00E85E20"/>
    <w:rsid w:val="00E878FB"/>
    <w:rsid w:val="00E91986"/>
    <w:rsid w:val="00EA0AB4"/>
    <w:rsid w:val="00EA260A"/>
    <w:rsid w:val="00EA3A0A"/>
    <w:rsid w:val="00EC3497"/>
    <w:rsid w:val="00ED4013"/>
    <w:rsid w:val="00EF34C0"/>
    <w:rsid w:val="00EF6FCC"/>
    <w:rsid w:val="00EF75F2"/>
    <w:rsid w:val="00F1749B"/>
    <w:rsid w:val="00F24EA9"/>
    <w:rsid w:val="00F355A4"/>
    <w:rsid w:val="00F44DAA"/>
    <w:rsid w:val="00F4533B"/>
    <w:rsid w:val="00F50F72"/>
    <w:rsid w:val="00F662F7"/>
    <w:rsid w:val="00F77912"/>
    <w:rsid w:val="00F83A83"/>
    <w:rsid w:val="00F95110"/>
    <w:rsid w:val="00FA4B54"/>
    <w:rsid w:val="00FB6FE6"/>
    <w:rsid w:val="00FB72D3"/>
    <w:rsid w:val="00FC394C"/>
    <w:rsid w:val="00FC5CFA"/>
    <w:rsid w:val="00FF438C"/>
    <w:rsid w:val="00FF58ED"/>
    <w:rsid w:val="00FF5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79DE9"/>
  <w15:chartTrackingRefBased/>
  <w15:docId w15:val="{105AD75B-192E-4B04-B2C0-81E5BEE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6BCD"/>
    <w:pPr>
      <w:spacing w:after="240"/>
    </w:pPr>
    <w:rPr>
      <w:rFonts w:ascii="NeueHaasGroteskText Pro" w:hAnsi="NeueHaasGroteskText Pro"/>
      <w:sz w:val="18"/>
    </w:rPr>
  </w:style>
  <w:style w:type="paragraph" w:styleId="Nadpis1">
    <w:name w:val="heading 1"/>
    <w:basedOn w:val="Normln"/>
    <w:link w:val="Nadpis1Char"/>
    <w:uiPriority w:val="9"/>
    <w:qFormat/>
    <w:rsid w:val="003148E4"/>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rsid w:val="0001388D"/>
    <w:pPr>
      <w:keepNext/>
      <w:keepLines/>
      <w:spacing w:before="40" w:after="0"/>
      <w:outlineLvl w:val="1"/>
    </w:pPr>
    <w:rPr>
      <w:rFonts w:asciiTheme="majorHAnsi" w:eastAsiaTheme="majorEastAsia" w:hAnsiTheme="majorHAnsi" w:cstheme="majorBidi"/>
      <w:color w:val="BFA600" w:themeColor="accent1" w:themeShade="BF"/>
      <w:sz w:val="26"/>
      <w:szCs w:val="26"/>
    </w:rPr>
  </w:style>
  <w:style w:type="paragraph" w:styleId="Nadpis3">
    <w:name w:val="heading 3"/>
    <w:basedOn w:val="Normln"/>
    <w:next w:val="Normln"/>
    <w:link w:val="Nadpis3Char"/>
    <w:uiPriority w:val="9"/>
    <w:semiHidden/>
    <w:unhideWhenUsed/>
    <w:qFormat/>
    <w:rsid w:val="0001388D"/>
    <w:pPr>
      <w:keepNext/>
      <w:keepLines/>
      <w:spacing w:before="40" w:after="0"/>
      <w:outlineLvl w:val="2"/>
    </w:pPr>
    <w:rPr>
      <w:rFonts w:asciiTheme="majorHAnsi" w:eastAsiaTheme="majorEastAsia" w:hAnsiTheme="majorHAnsi" w:cstheme="majorBidi"/>
      <w:color w:val="7F6E0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090"/>
    <w:pPr>
      <w:tabs>
        <w:tab w:val="center" w:pos="4513"/>
        <w:tab w:val="right" w:pos="9026"/>
      </w:tabs>
    </w:pPr>
  </w:style>
  <w:style w:type="character" w:customStyle="1" w:styleId="ZhlavChar">
    <w:name w:val="Záhlaví Char"/>
    <w:basedOn w:val="Standardnpsmoodstavce"/>
    <w:link w:val="Zhlav"/>
    <w:uiPriority w:val="99"/>
    <w:rsid w:val="00721090"/>
  </w:style>
  <w:style w:type="paragraph" w:styleId="Zpat">
    <w:name w:val="footer"/>
    <w:basedOn w:val="Normln"/>
    <w:link w:val="ZpatChar"/>
    <w:uiPriority w:val="99"/>
    <w:unhideWhenUsed/>
    <w:rsid w:val="00721090"/>
    <w:pPr>
      <w:tabs>
        <w:tab w:val="center" w:pos="4513"/>
        <w:tab w:val="right" w:pos="9026"/>
      </w:tabs>
    </w:pPr>
  </w:style>
  <w:style w:type="character" w:customStyle="1" w:styleId="ZpatChar">
    <w:name w:val="Zápatí Char"/>
    <w:basedOn w:val="Standardnpsmoodstavce"/>
    <w:link w:val="Zpat"/>
    <w:uiPriority w:val="99"/>
    <w:rsid w:val="00721090"/>
  </w:style>
  <w:style w:type="paragraph" w:styleId="Nzev">
    <w:name w:val="Title"/>
    <w:aliases w:val="H1"/>
    <w:basedOn w:val="Normln"/>
    <w:next w:val="Normln"/>
    <w:link w:val="NzevChar"/>
    <w:uiPriority w:val="10"/>
    <w:qFormat/>
    <w:rsid w:val="00886BCD"/>
    <w:pPr>
      <w:spacing w:before="1080" w:after="600" w:line="600" w:lineRule="exact"/>
      <w:ind w:left="851" w:right="851"/>
      <w:contextualSpacing/>
      <w:jc w:val="center"/>
    </w:pPr>
    <w:rPr>
      <w:rFonts w:eastAsiaTheme="majorEastAsia" w:cstheme="majorBidi"/>
      <w:b/>
      <w:spacing w:val="-10"/>
      <w:kern w:val="28"/>
      <w:sz w:val="60"/>
      <w:szCs w:val="56"/>
    </w:rPr>
  </w:style>
  <w:style w:type="character" w:customStyle="1" w:styleId="NzevChar">
    <w:name w:val="Název Char"/>
    <w:aliases w:val="H1 Char"/>
    <w:basedOn w:val="Standardnpsmoodstavce"/>
    <w:link w:val="Nzev"/>
    <w:uiPriority w:val="10"/>
    <w:rsid w:val="00886BCD"/>
    <w:rPr>
      <w:rFonts w:ascii="NeueHaasGroteskText Pro" w:eastAsiaTheme="majorEastAsia" w:hAnsi="NeueHaasGroteskText Pro" w:cstheme="majorBidi"/>
      <w:b/>
      <w:spacing w:val="-10"/>
      <w:kern w:val="28"/>
      <w:sz w:val="60"/>
      <w:szCs w:val="56"/>
    </w:rPr>
  </w:style>
  <w:style w:type="paragraph" w:customStyle="1" w:styleId="H1B5">
    <w:name w:val="H1 (B5)"/>
    <w:basedOn w:val="Normln"/>
    <w:uiPriority w:val="99"/>
    <w:rsid w:val="00721090"/>
    <w:pPr>
      <w:suppressAutoHyphens/>
      <w:autoSpaceDE w:val="0"/>
      <w:autoSpaceDN w:val="0"/>
      <w:adjustRightInd w:val="0"/>
      <w:spacing w:after="1020" w:line="600" w:lineRule="atLeast"/>
      <w:ind w:left="1134" w:right="1134"/>
      <w:jc w:val="center"/>
      <w:textAlignment w:val="center"/>
    </w:pPr>
    <w:rPr>
      <w:rFonts w:cs="NeueHaasGroteskText Pro"/>
      <w:b/>
      <w:bCs/>
      <w:color w:val="000000"/>
      <w:sz w:val="56"/>
      <w:szCs w:val="56"/>
      <w:lang w:val="en-US"/>
    </w:rPr>
  </w:style>
  <w:style w:type="character" w:customStyle="1" w:styleId="boldB5">
    <w:name w:val="bold (B5)"/>
    <w:uiPriority w:val="99"/>
    <w:rsid w:val="00721090"/>
    <w:rPr>
      <w:b/>
      <w:bCs/>
    </w:rPr>
  </w:style>
  <w:style w:type="paragraph" w:customStyle="1" w:styleId="sazbaB5">
    <w:name w:val="sazba (B5)"/>
    <w:basedOn w:val="Normln"/>
    <w:uiPriority w:val="99"/>
    <w:rsid w:val="0089347D"/>
    <w:pPr>
      <w:autoSpaceDE w:val="0"/>
      <w:autoSpaceDN w:val="0"/>
      <w:adjustRightInd w:val="0"/>
      <w:spacing w:after="0" w:line="240" w:lineRule="atLeast"/>
      <w:textAlignment w:val="center"/>
    </w:pPr>
    <w:rPr>
      <w:rFonts w:cs="NeueHaasGroteskText Pro"/>
      <w:color w:val="000000"/>
      <w:szCs w:val="18"/>
      <w:lang w:val="en-US"/>
    </w:rPr>
  </w:style>
  <w:style w:type="character" w:customStyle="1" w:styleId="odkaz">
    <w:name w:val="odkaz"/>
    <w:uiPriority w:val="99"/>
    <w:rsid w:val="0089347D"/>
    <w:rPr>
      <w:b/>
      <w:bCs/>
      <w:u w:val="thick"/>
    </w:rPr>
  </w:style>
  <w:style w:type="paragraph" w:customStyle="1" w:styleId="MezititulekB5">
    <w:name w:val="Mezititulek (B5)"/>
    <w:basedOn w:val="Normln"/>
    <w:uiPriority w:val="99"/>
    <w:rsid w:val="0089347D"/>
    <w:pPr>
      <w:autoSpaceDE w:val="0"/>
      <w:autoSpaceDN w:val="0"/>
      <w:adjustRightInd w:val="0"/>
      <w:spacing w:before="227" w:after="227" w:line="280" w:lineRule="atLeast"/>
      <w:textAlignment w:val="center"/>
    </w:pPr>
    <w:rPr>
      <w:rFonts w:cs="NeueHaasGroteskText Pro"/>
      <w:b/>
      <w:bCs/>
      <w:color w:val="0B0700"/>
      <w:sz w:val="28"/>
      <w:szCs w:val="28"/>
      <w:lang w:val="en-US"/>
    </w:rPr>
  </w:style>
  <w:style w:type="paragraph" w:styleId="Podnadpis">
    <w:name w:val="Subtitle"/>
    <w:aliases w:val="subtitle"/>
    <w:basedOn w:val="Normln"/>
    <w:next w:val="Normln"/>
    <w:link w:val="PodnadpisChar"/>
    <w:uiPriority w:val="11"/>
    <w:qFormat/>
    <w:rsid w:val="00886BCD"/>
    <w:pPr>
      <w:numPr>
        <w:ilvl w:val="1"/>
      </w:numPr>
      <w:spacing w:before="360"/>
    </w:pPr>
    <w:rPr>
      <w:rFonts w:eastAsiaTheme="minorEastAsia"/>
      <w:b/>
      <w:color w:val="13100D" w:themeColor="text1"/>
      <w:spacing w:val="15"/>
      <w:sz w:val="28"/>
      <w:szCs w:val="22"/>
    </w:rPr>
  </w:style>
  <w:style w:type="character" w:customStyle="1" w:styleId="PodnadpisChar">
    <w:name w:val="Podnadpis Char"/>
    <w:aliases w:val="subtitle Char"/>
    <w:basedOn w:val="Standardnpsmoodstavce"/>
    <w:link w:val="Podnadpis"/>
    <w:uiPriority w:val="11"/>
    <w:rsid w:val="00886BCD"/>
    <w:rPr>
      <w:rFonts w:ascii="NeueHaasGroteskText Pro" w:eastAsiaTheme="minorEastAsia" w:hAnsi="NeueHaasGroteskText Pro"/>
      <w:b/>
      <w:color w:val="13100D" w:themeColor="text1"/>
      <w:spacing w:val="15"/>
      <w:sz w:val="28"/>
      <w:szCs w:val="22"/>
    </w:rPr>
  </w:style>
  <w:style w:type="paragraph" w:customStyle="1" w:styleId="marginB5">
    <w:name w:val="margin (B5)"/>
    <w:basedOn w:val="sazbaB5"/>
    <w:uiPriority w:val="99"/>
    <w:rsid w:val="0089347D"/>
    <w:pPr>
      <w:spacing w:line="180" w:lineRule="atLeast"/>
      <w:jc w:val="center"/>
    </w:pPr>
    <w:rPr>
      <w:b/>
      <w:bCs/>
      <w:color w:val="0B0700"/>
      <w:sz w:val="14"/>
      <w:szCs w:val="14"/>
    </w:rPr>
  </w:style>
  <w:style w:type="character" w:styleId="slostrnky">
    <w:name w:val="page number"/>
    <w:basedOn w:val="Standardnpsmoodstavce"/>
    <w:uiPriority w:val="99"/>
    <w:semiHidden/>
    <w:unhideWhenUsed/>
    <w:rsid w:val="0089347D"/>
  </w:style>
  <w:style w:type="paragraph" w:customStyle="1" w:styleId="H3B5">
    <w:name w:val="H3 (B5)"/>
    <w:basedOn w:val="Normln"/>
    <w:uiPriority w:val="99"/>
    <w:rsid w:val="00C81BF4"/>
    <w:pPr>
      <w:suppressAutoHyphens/>
      <w:autoSpaceDE w:val="0"/>
      <w:autoSpaceDN w:val="0"/>
      <w:adjustRightInd w:val="0"/>
      <w:spacing w:before="567" w:after="567" w:line="440" w:lineRule="atLeast"/>
      <w:ind w:left="1134" w:right="1134"/>
      <w:jc w:val="center"/>
      <w:textAlignment w:val="center"/>
    </w:pPr>
    <w:rPr>
      <w:rFonts w:cs="NeueHaasGroteskText Pro"/>
      <w:color w:val="0B0700"/>
      <w:sz w:val="40"/>
      <w:szCs w:val="40"/>
      <w:lang w:val="en-US"/>
    </w:rPr>
  </w:style>
  <w:style w:type="character" w:customStyle="1" w:styleId="zvraznnB5">
    <w:name w:val="zvýraznění (B5)"/>
    <w:uiPriority w:val="99"/>
    <w:rsid w:val="00C81BF4"/>
    <w:rPr>
      <w:b/>
      <w:bCs/>
    </w:rPr>
  </w:style>
  <w:style w:type="character" w:styleId="Zdraznn">
    <w:name w:val="Emphasis"/>
    <w:aliases w:val="H2"/>
    <w:uiPriority w:val="20"/>
    <w:qFormat/>
    <w:rsid w:val="00886BCD"/>
    <w:rPr>
      <w:rFonts w:ascii="NeueHaasGroteskText Pro" w:hAnsi="NeueHaasGroteskText Pro" w:cs="NeueHaasGroteskText Pro"/>
      <w:b/>
      <w:bCs/>
      <w:i w:val="0"/>
      <w:color w:val="000000"/>
      <w:sz w:val="40"/>
      <w:szCs w:val="40"/>
      <w:lang w:val="en-US"/>
    </w:rPr>
  </w:style>
  <w:style w:type="paragraph" w:customStyle="1" w:styleId="bodyB5">
    <w:name w:val="body (B5)"/>
    <w:basedOn w:val="sazbaB5"/>
    <w:uiPriority w:val="99"/>
    <w:rsid w:val="00C81BF4"/>
    <w:pPr>
      <w:spacing w:before="113" w:after="113"/>
      <w:ind w:left="567"/>
    </w:pPr>
  </w:style>
  <w:style w:type="paragraph" w:customStyle="1" w:styleId="bullets">
    <w:name w:val="bullets"/>
    <w:basedOn w:val="Normln"/>
    <w:qFormat/>
    <w:rsid w:val="00886BCD"/>
    <w:pPr>
      <w:numPr>
        <w:numId w:val="2"/>
      </w:numPr>
      <w:spacing w:line="360" w:lineRule="auto"/>
      <w:ind w:left="714" w:hanging="357"/>
      <w:contextualSpacing/>
    </w:pPr>
    <w:rPr>
      <w:lang w:val="en-US"/>
    </w:rPr>
  </w:style>
  <w:style w:type="paragraph" w:customStyle="1" w:styleId="name">
    <w:name w:val="name"/>
    <w:basedOn w:val="MezititulekB5"/>
    <w:qFormat/>
    <w:rsid w:val="00886BCD"/>
  </w:style>
  <w:style w:type="table" w:styleId="Mkatabulky">
    <w:name w:val="Table Grid"/>
    <w:basedOn w:val="Normlntabulka"/>
    <w:uiPriority w:val="39"/>
    <w:rsid w:val="0018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normalbold">
    <w:name w:val="H3 / normal bold"/>
    <w:basedOn w:val="Normln"/>
    <w:qFormat/>
    <w:rsid w:val="00886BCD"/>
    <w:rPr>
      <w:b/>
      <w:bCs/>
    </w:rPr>
  </w:style>
  <w:style w:type="paragraph" w:styleId="Bezmezer">
    <w:name w:val="No Spacing"/>
    <w:link w:val="BezmezerChar"/>
    <w:uiPriority w:val="1"/>
    <w:rsid w:val="008F6D4B"/>
    <w:rPr>
      <w:rFonts w:eastAsiaTheme="minorEastAsia"/>
      <w:sz w:val="22"/>
      <w:szCs w:val="22"/>
      <w:lang w:val="en-US" w:eastAsia="zh-CN"/>
    </w:rPr>
  </w:style>
  <w:style w:type="character" w:customStyle="1" w:styleId="BezmezerChar">
    <w:name w:val="Bez mezer Char"/>
    <w:basedOn w:val="Standardnpsmoodstavce"/>
    <w:link w:val="Bezmezer"/>
    <w:uiPriority w:val="1"/>
    <w:rsid w:val="008F6D4B"/>
    <w:rPr>
      <w:rFonts w:eastAsiaTheme="minorEastAsia"/>
      <w:sz w:val="22"/>
      <w:szCs w:val="22"/>
      <w:lang w:val="en-US" w:eastAsia="zh-CN"/>
    </w:rPr>
  </w:style>
  <w:style w:type="paragraph" w:customStyle="1" w:styleId="Footer1">
    <w:name w:val="Footer1"/>
    <w:basedOn w:val="marginB5"/>
    <w:qFormat/>
    <w:rsid w:val="00886BCD"/>
    <w:rPr>
      <w:sz w:val="16"/>
      <w:szCs w:val="16"/>
    </w:rPr>
  </w:style>
  <w:style w:type="paragraph" w:customStyle="1" w:styleId="NoParagraphStyle">
    <w:name w:val="[No Paragraph Style]"/>
    <w:rsid w:val="008F6D4B"/>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textovodkaz">
    <w:name w:val="Hyperlink"/>
    <w:basedOn w:val="Standardnpsmoodstavce"/>
    <w:uiPriority w:val="99"/>
    <w:unhideWhenUsed/>
    <w:rsid w:val="00FF58ED"/>
    <w:rPr>
      <w:color w:val="0563C1"/>
      <w:u w:val="single"/>
    </w:rPr>
  </w:style>
  <w:style w:type="character" w:styleId="Odkaznakoment">
    <w:name w:val="annotation reference"/>
    <w:basedOn w:val="Standardnpsmoodstavce"/>
    <w:uiPriority w:val="99"/>
    <w:semiHidden/>
    <w:unhideWhenUsed/>
    <w:rsid w:val="00CD76A1"/>
    <w:rPr>
      <w:sz w:val="16"/>
      <w:szCs w:val="16"/>
    </w:rPr>
  </w:style>
  <w:style w:type="paragraph" w:styleId="Textkomente">
    <w:name w:val="annotation text"/>
    <w:basedOn w:val="Normln"/>
    <w:link w:val="TextkomenteChar"/>
    <w:uiPriority w:val="99"/>
    <w:unhideWhenUsed/>
    <w:rsid w:val="00CD76A1"/>
    <w:rPr>
      <w:sz w:val="20"/>
      <w:szCs w:val="20"/>
    </w:rPr>
  </w:style>
  <w:style w:type="character" w:customStyle="1" w:styleId="TextkomenteChar">
    <w:name w:val="Text komentáře Char"/>
    <w:basedOn w:val="Standardnpsmoodstavce"/>
    <w:link w:val="Textkomente"/>
    <w:uiPriority w:val="99"/>
    <w:rsid w:val="00CD76A1"/>
    <w:rPr>
      <w:rFonts w:ascii="NeueHaasGroteskText Pro" w:hAnsi="NeueHaasGroteskText Pro"/>
      <w:sz w:val="20"/>
      <w:szCs w:val="20"/>
    </w:rPr>
  </w:style>
  <w:style w:type="paragraph" w:customStyle="1" w:styleId="xxmsolistparagraph">
    <w:name w:val="x_x_msolistparagraph"/>
    <w:basedOn w:val="Normln"/>
    <w:rsid w:val="00CD76A1"/>
    <w:pPr>
      <w:spacing w:before="100" w:beforeAutospacing="1" w:after="100" w:afterAutospacing="1"/>
    </w:pPr>
    <w:rPr>
      <w:rFonts w:ascii="Calibri" w:hAnsi="Calibri" w:cs="Calibri"/>
      <w:sz w:val="22"/>
      <w:szCs w:val="22"/>
      <w:lang w:eastAsia="cs-CZ"/>
    </w:rPr>
  </w:style>
  <w:style w:type="paragraph" w:styleId="Zkladntext">
    <w:name w:val="Body Text"/>
    <w:basedOn w:val="Normln"/>
    <w:link w:val="ZkladntextChar"/>
    <w:uiPriority w:val="1"/>
    <w:qFormat/>
    <w:rsid w:val="00437E53"/>
    <w:pPr>
      <w:widowControl w:val="0"/>
      <w:autoSpaceDE w:val="0"/>
      <w:autoSpaceDN w:val="0"/>
      <w:spacing w:after="0"/>
    </w:pPr>
    <w:rPr>
      <w:rFonts w:ascii="Neue Haas Grotesk Text Pro" w:eastAsia="Neue Haas Grotesk Text Pro" w:hAnsi="Neue Haas Grotesk Text Pro" w:cs="Neue Haas Grotesk Text Pro"/>
      <w:szCs w:val="18"/>
    </w:rPr>
  </w:style>
  <w:style w:type="character" w:customStyle="1" w:styleId="ZkladntextChar">
    <w:name w:val="Základní text Char"/>
    <w:basedOn w:val="Standardnpsmoodstavce"/>
    <w:link w:val="Zkladntext"/>
    <w:uiPriority w:val="1"/>
    <w:rsid w:val="00437E53"/>
    <w:rPr>
      <w:rFonts w:ascii="Neue Haas Grotesk Text Pro" w:eastAsia="Neue Haas Grotesk Text Pro" w:hAnsi="Neue Haas Grotesk Text Pro" w:cs="Neue Haas Grotesk Text Pro"/>
      <w:sz w:val="18"/>
      <w:szCs w:val="18"/>
    </w:rPr>
  </w:style>
  <w:style w:type="paragraph" w:styleId="Pedmtkomente">
    <w:name w:val="annotation subject"/>
    <w:basedOn w:val="Textkomente"/>
    <w:next w:val="Textkomente"/>
    <w:link w:val="PedmtkomenteChar"/>
    <w:uiPriority w:val="99"/>
    <w:semiHidden/>
    <w:unhideWhenUsed/>
    <w:rsid w:val="00117909"/>
    <w:rPr>
      <w:b/>
      <w:bCs/>
    </w:rPr>
  </w:style>
  <w:style w:type="character" w:customStyle="1" w:styleId="PedmtkomenteChar">
    <w:name w:val="Předmět komentáře Char"/>
    <w:basedOn w:val="TextkomenteChar"/>
    <w:link w:val="Pedmtkomente"/>
    <w:uiPriority w:val="99"/>
    <w:semiHidden/>
    <w:rsid w:val="00117909"/>
    <w:rPr>
      <w:rFonts w:ascii="NeueHaasGroteskText Pro" w:hAnsi="NeueHaasGroteskText Pro"/>
      <w:b/>
      <w:bCs/>
      <w:sz w:val="20"/>
      <w:szCs w:val="20"/>
    </w:rPr>
  </w:style>
  <w:style w:type="paragraph" w:styleId="Revize">
    <w:name w:val="Revision"/>
    <w:hidden/>
    <w:uiPriority w:val="99"/>
    <w:semiHidden/>
    <w:rsid w:val="00CB1457"/>
    <w:rPr>
      <w:rFonts w:ascii="NeueHaasGroteskText Pro" w:hAnsi="NeueHaasGroteskText Pro"/>
      <w:sz w:val="18"/>
    </w:rPr>
  </w:style>
  <w:style w:type="character" w:styleId="Siln">
    <w:name w:val="Strong"/>
    <w:basedOn w:val="Standardnpsmoodstavce"/>
    <w:uiPriority w:val="22"/>
    <w:qFormat/>
    <w:rsid w:val="00A60C25"/>
    <w:rPr>
      <w:b/>
      <w:bCs/>
    </w:rPr>
  </w:style>
  <w:style w:type="character" w:customStyle="1" w:styleId="Nadpis1Char">
    <w:name w:val="Nadpis 1 Char"/>
    <w:basedOn w:val="Standardnpsmoodstavce"/>
    <w:link w:val="Nadpis1"/>
    <w:uiPriority w:val="9"/>
    <w:rsid w:val="003148E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148E4"/>
    <w:pPr>
      <w:spacing w:before="100" w:beforeAutospacing="1" w:after="100" w:afterAutospacing="1"/>
    </w:pPr>
    <w:rPr>
      <w:rFonts w:ascii="Times New Roman" w:eastAsia="Times New Roman" w:hAnsi="Times New Roman" w:cs="Times New Roman"/>
      <w:sz w:val="24"/>
      <w:lang w:eastAsia="cs-CZ"/>
    </w:rPr>
  </w:style>
  <w:style w:type="character" w:customStyle="1" w:styleId="Nevyeenzmnka1">
    <w:name w:val="Nevyřešená zmínka1"/>
    <w:basedOn w:val="Standardnpsmoodstavce"/>
    <w:uiPriority w:val="99"/>
    <w:semiHidden/>
    <w:unhideWhenUsed/>
    <w:rsid w:val="003148E4"/>
    <w:rPr>
      <w:color w:val="605E5C"/>
      <w:shd w:val="clear" w:color="auto" w:fill="E1DFDD"/>
    </w:rPr>
  </w:style>
  <w:style w:type="paragraph" w:styleId="Odstavecseseznamem">
    <w:name w:val="List Paragraph"/>
    <w:basedOn w:val="Normln"/>
    <w:uiPriority w:val="34"/>
    <w:qFormat/>
    <w:rsid w:val="00073F39"/>
    <w:pPr>
      <w:spacing w:after="0"/>
      <w:ind w:left="720"/>
    </w:pPr>
    <w:rPr>
      <w:rFonts w:ascii="Calibri" w:hAnsi="Calibri" w:cs="Calibri"/>
      <w:sz w:val="22"/>
      <w:szCs w:val="22"/>
    </w:rPr>
  </w:style>
  <w:style w:type="character" w:styleId="Sledovanodkaz">
    <w:name w:val="FollowedHyperlink"/>
    <w:basedOn w:val="Standardnpsmoodstavce"/>
    <w:uiPriority w:val="99"/>
    <w:semiHidden/>
    <w:unhideWhenUsed/>
    <w:rsid w:val="00073F39"/>
    <w:rPr>
      <w:color w:val="FFDE00" w:themeColor="followedHyperlink"/>
      <w:u w:val="single"/>
    </w:rPr>
  </w:style>
  <w:style w:type="character" w:customStyle="1" w:styleId="Nadpis2Char">
    <w:name w:val="Nadpis 2 Char"/>
    <w:basedOn w:val="Standardnpsmoodstavce"/>
    <w:link w:val="Nadpis2"/>
    <w:uiPriority w:val="9"/>
    <w:semiHidden/>
    <w:rsid w:val="0001388D"/>
    <w:rPr>
      <w:rFonts w:asciiTheme="majorHAnsi" w:eastAsiaTheme="majorEastAsia" w:hAnsiTheme="majorHAnsi" w:cstheme="majorBidi"/>
      <w:color w:val="BFA600" w:themeColor="accent1" w:themeShade="BF"/>
      <w:sz w:val="26"/>
      <w:szCs w:val="26"/>
    </w:rPr>
  </w:style>
  <w:style w:type="character" w:customStyle="1" w:styleId="Nadpis3Char">
    <w:name w:val="Nadpis 3 Char"/>
    <w:basedOn w:val="Standardnpsmoodstavce"/>
    <w:link w:val="Nadpis3"/>
    <w:uiPriority w:val="9"/>
    <w:semiHidden/>
    <w:rsid w:val="0001388D"/>
    <w:rPr>
      <w:rFonts w:asciiTheme="majorHAnsi" w:eastAsiaTheme="majorEastAsia" w:hAnsiTheme="majorHAnsi" w:cstheme="majorBidi"/>
      <w:color w:val="7F6E00" w:themeColor="accent1" w:themeShade="7F"/>
    </w:rPr>
  </w:style>
  <w:style w:type="character" w:styleId="Nevyeenzmnka">
    <w:name w:val="Unresolved Mention"/>
    <w:basedOn w:val="Standardnpsmoodstavce"/>
    <w:uiPriority w:val="99"/>
    <w:semiHidden/>
    <w:unhideWhenUsed/>
    <w:rsid w:val="00A36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2482">
      <w:bodyDiv w:val="1"/>
      <w:marLeft w:val="0"/>
      <w:marRight w:val="0"/>
      <w:marTop w:val="0"/>
      <w:marBottom w:val="0"/>
      <w:divBdr>
        <w:top w:val="none" w:sz="0" w:space="0" w:color="auto"/>
        <w:left w:val="none" w:sz="0" w:space="0" w:color="auto"/>
        <w:bottom w:val="none" w:sz="0" w:space="0" w:color="auto"/>
        <w:right w:val="none" w:sz="0" w:space="0" w:color="auto"/>
      </w:divBdr>
    </w:div>
    <w:div w:id="133258214">
      <w:bodyDiv w:val="1"/>
      <w:marLeft w:val="0"/>
      <w:marRight w:val="0"/>
      <w:marTop w:val="0"/>
      <w:marBottom w:val="0"/>
      <w:divBdr>
        <w:top w:val="none" w:sz="0" w:space="0" w:color="auto"/>
        <w:left w:val="none" w:sz="0" w:space="0" w:color="auto"/>
        <w:bottom w:val="none" w:sz="0" w:space="0" w:color="auto"/>
        <w:right w:val="none" w:sz="0" w:space="0" w:color="auto"/>
      </w:divBdr>
    </w:div>
    <w:div w:id="374161451">
      <w:bodyDiv w:val="1"/>
      <w:marLeft w:val="0"/>
      <w:marRight w:val="0"/>
      <w:marTop w:val="0"/>
      <w:marBottom w:val="0"/>
      <w:divBdr>
        <w:top w:val="none" w:sz="0" w:space="0" w:color="auto"/>
        <w:left w:val="none" w:sz="0" w:space="0" w:color="auto"/>
        <w:bottom w:val="none" w:sz="0" w:space="0" w:color="auto"/>
        <w:right w:val="none" w:sz="0" w:space="0" w:color="auto"/>
      </w:divBdr>
    </w:div>
    <w:div w:id="438530258">
      <w:bodyDiv w:val="1"/>
      <w:marLeft w:val="0"/>
      <w:marRight w:val="0"/>
      <w:marTop w:val="0"/>
      <w:marBottom w:val="0"/>
      <w:divBdr>
        <w:top w:val="none" w:sz="0" w:space="0" w:color="auto"/>
        <w:left w:val="none" w:sz="0" w:space="0" w:color="auto"/>
        <w:bottom w:val="none" w:sz="0" w:space="0" w:color="auto"/>
        <w:right w:val="none" w:sz="0" w:space="0" w:color="auto"/>
      </w:divBdr>
    </w:div>
    <w:div w:id="496264289">
      <w:bodyDiv w:val="1"/>
      <w:marLeft w:val="0"/>
      <w:marRight w:val="0"/>
      <w:marTop w:val="0"/>
      <w:marBottom w:val="0"/>
      <w:divBdr>
        <w:top w:val="none" w:sz="0" w:space="0" w:color="auto"/>
        <w:left w:val="none" w:sz="0" w:space="0" w:color="auto"/>
        <w:bottom w:val="none" w:sz="0" w:space="0" w:color="auto"/>
        <w:right w:val="none" w:sz="0" w:space="0" w:color="auto"/>
      </w:divBdr>
      <w:divsChild>
        <w:div w:id="1290555754">
          <w:marLeft w:val="0"/>
          <w:marRight w:val="0"/>
          <w:marTop w:val="0"/>
          <w:marBottom w:val="0"/>
          <w:divBdr>
            <w:top w:val="none" w:sz="0" w:space="0" w:color="auto"/>
            <w:left w:val="none" w:sz="0" w:space="0" w:color="auto"/>
            <w:bottom w:val="none" w:sz="0" w:space="0" w:color="auto"/>
            <w:right w:val="none" w:sz="0" w:space="0" w:color="auto"/>
          </w:divBdr>
        </w:div>
        <w:div w:id="1713769293">
          <w:marLeft w:val="0"/>
          <w:marRight w:val="0"/>
          <w:marTop w:val="0"/>
          <w:marBottom w:val="0"/>
          <w:divBdr>
            <w:top w:val="none" w:sz="0" w:space="0" w:color="auto"/>
            <w:left w:val="none" w:sz="0" w:space="0" w:color="auto"/>
            <w:bottom w:val="none" w:sz="0" w:space="0" w:color="auto"/>
            <w:right w:val="none" w:sz="0" w:space="0" w:color="auto"/>
          </w:divBdr>
        </w:div>
      </w:divsChild>
    </w:div>
    <w:div w:id="743457640">
      <w:bodyDiv w:val="1"/>
      <w:marLeft w:val="0"/>
      <w:marRight w:val="0"/>
      <w:marTop w:val="0"/>
      <w:marBottom w:val="0"/>
      <w:divBdr>
        <w:top w:val="none" w:sz="0" w:space="0" w:color="auto"/>
        <w:left w:val="none" w:sz="0" w:space="0" w:color="auto"/>
        <w:bottom w:val="none" w:sz="0" w:space="0" w:color="auto"/>
        <w:right w:val="none" w:sz="0" w:space="0" w:color="auto"/>
      </w:divBdr>
    </w:div>
    <w:div w:id="912473208">
      <w:bodyDiv w:val="1"/>
      <w:marLeft w:val="0"/>
      <w:marRight w:val="0"/>
      <w:marTop w:val="0"/>
      <w:marBottom w:val="0"/>
      <w:divBdr>
        <w:top w:val="none" w:sz="0" w:space="0" w:color="auto"/>
        <w:left w:val="none" w:sz="0" w:space="0" w:color="auto"/>
        <w:bottom w:val="none" w:sz="0" w:space="0" w:color="auto"/>
        <w:right w:val="none" w:sz="0" w:space="0" w:color="auto"/>
      </w:divBdr>
    </w:div>
    <w:div w:id="1177379094">
      <w:bodyDiv w:val="1"/>
      <w:marLeft w:val="0"/>
      <w:marRight w:val="0"/>
      <w:marTop w:val="0"/>
      <w:marBottom w:val="0"/>
      <w:divBdr>
        <w:top w:val="none" w:sz="0" w:space="0" w:color="auto"/>
        <w:left w:val="none" w:sz="0" w:space="0" w:color="auto"/>
        <w:bottom w:val="none" w:sz="0" w:space="0" w:color="auto"/>
        <w:right w:val="none" w:sz="0" w:space="0" w:color="auto"/>
      </w:divBdr>
    </w:div>
    <w:div w:id="1222326359">
      <w:bodyDiv w:val="1"/>
      <w:marLeft w:val="0"/>
      <w:marRight w:val="0"/>
      <w:marTop w:val="0"/>
      <w:marBottom w:val="0"/>
      <w:divBdr>
        <w:top w:val="none" w:sz="0" w:space="0" w:color="auto"/>
        <w:left w:val="none" w:sz="0" w:space="0" w:color="auto"/>
        <w:bottom w:val="none" w:sz="0" w:space="0" w:color="auto"/>
        <w:right w:val="none" w:sz="0" w:space="0" w:color="auto"/>
      </w:divBdr>
    </w:div>
    <w:div w:id="1228498334">
      <w:bodyDiv w:val="1"/>
      <w:marLeft w:val="0"/>
      <w:marRight w:val="0"/>
      <w:marTop w:val="0"/>
      <w:marBottom w:val="0"/>
      <w:divBdr>
        <w:top w:val="none" w:sz="0" w:space="0" w:color="auto"/>
        <w:left w:val="none" w:sz="0" w:space="0" w:color="auto"/>
        <w:bottom w:val="none" w:sz="0" w:space="0" w:color="auto"/>
        <w:right w:val="none" w:sz="0" w:space="0" w:color="auto"/>
      </w:divBdr>
    </w:div>
    <w:div w:id="1290210230">
      <w:bodyDiv w:val="1"/>
      <w:marLeft w:val="0"/>
      <w:marRight w:val="0"/>
      <w:marTop w:val="0"/>
      <w:marBottom w:val="0"/>
      <w:divBdr>
        <w:top w:val="none" w:sz="0" w:space="0" w:color="auto"/>
        <w:left w:val="none" w:sz="0" w:space="0" w:color="auto"/>
        <w:bottom w:val="none" w:sz="0" w:space="0" w:color="auto"/>
        <w:right w:val="none" w:sz="0" w:space="0" w:color="auto"/>
      </w:divBdr>
    </w:div>
    <w:div w:id="1292980651">
      <w:bodyDiv w:val="1"/>
      <w:marLeft w:val="0"/>
      <w:marRight w:val="0"/>
      <w:marTop w:val="0"/>
      <w:marBottom w:val="0"/>
      <w:divBdr>
        <w:top w:val="none" w:sz="0" w:space="0" w:color="auto"/>
        <w:left w:val="none" w:sz="0" w:space="0" w:color="auto"/>
        <w:bottom w:val="none" w:sz="0" w:space="0" w:color="auto"/>
        <w:right w:val="none" w:sz="0" w:space="0" w:color="auto"/>
      </w:divBdr>
    </w:div>
    <w:div w:id="1352729871">
      <w:bodyDiv w:val="1"/>
      <w:marLeft w:val="0"/>
      <w:marRight w:val="0"/>
      <w:marTop w:val="0"/>
      <w:marBottom w:val="0"/>
      <w:divBdr>
        <w:top w:val="none" w:sz="0" w:space="0" w:color="auto"/>
        <w:left w:val="none" w:sz="0" w:space="0" w:color="auto"/>
        <w:bottom w:val="none" w:sz="0" w:space="0" w:color="auto"/>
        <w:right w:val="none" w:sz="0" w:space="0" w:color="auto"/>
      </w:divBdr>
    </w:div>
    <w:div w:id="1612011370">
      <w:bodyDiv w:val="1"/>
      <w:marLeft w:val="0"/>
      <w:marRight w:val="0"/>
      <w:marTop w:val="0"/>
      <w:marBottom w:val="0"/>
      <w:divBdr>
        <w:top w:val="none" w:sz="0" w:space="0" w:color="auto"/>
        <w:left w:val="none" w:sz="0" w:space="0" w:color="auto"/>
        <w:bottom w:val="none" w:sz="0" w:space="0" w:color="auto"/>
        <w:right w:val="none" w:sz="0" w:space="0" w:color="auto"/>
      </w:divBdr>
    </w:div>
    <w:div w:id="1650017440">
      <w:bodyDiv w:val="1"/>
      <w:marLeft w:val="0"/>
      <w:marRight w:val="0"/>
      <w:marTop w:val="0"/>
      <w:marBottom w:val="0"/>
      <w:divBdr>
        <w:top w:val="none" w:sz="0" w:space="0" w:color="auto"/>
        <w:left w:val="none" w:sz="0" w:space="0" w:color="auto"/>
        <w:bottom w:val="none" w:sz="0" w:space="0" w:color="auto"/>
        <w:right w:val="none" w:sz="0" w:space="0" w:color="auto"/>
      </w:divBdr>
    </w:div>
    <w:div w:id="1657218931">
      <w:bodyDiv w:val="1"/>
      <w:marLeft w:val="0"/>
      <w:marRight w:val="0"/>
      <w:marTop w:val="0"/>
      <w:marBottom w:val="0"/>
      <w:divBdr>
        <w:top w:val="none" w:sz="0" w:space="0" w:color="auto"/>
        <w:left w:val="none" w:sz="0" w:space="0" w:color="auto"/>
        <w:bottom w:val="none" w:sz="0" w:space="0" w:color="auto"/>
        <w:right w:val="none" w:sz="0" w:space="0" w:color="auto"/>
      </w:divBdr>
    </w:div>
    <w:div w:id="1669136661">
      <w:bodyDiv w:val="1"/>
      <w:marLeft w:val="0"/>
      <w:marRight w:val="0"/>
      <w:marTop w:val="0"/>
      <w:marBottom w:val="0"/>
      <w:divBdr>
        <w:top w:val="none" w:sz="0" w:space="0" w:color="auto"/>
        <w:left w:val="none" w:sz="0" w:space="0" w:color="auto"/>
        <w:bottom w:val="none" w:sz="0" w:space="0" w:color="auto"/>
        <w:right w:val="none" w:sz="0" w:space="0" w:color="auto"/>
      </w:divBdr>
    </w:div>
    <w:div w:id="1864904180">
      <w:bodyDiv w:val="1"/>
      <w:marLeft w:val="0"/>
      <w:marRight w:val="0"/>
      <w:marTop w:val="0"/>
      <w:marBottom w:val="0"/>
      <w:divBdr>
        <w:top w:val="none" w:sz="0" w:space="0" w:color="auto"/>
        <w:left w:val="none" w:sz="0" w:space="0" w:color="auto"/>
        <w:bottom w:val="none" w:sz="0" w:space="0" w:color="auto"/>
        <w:right w:val="none" w:sz="0" w:space="0" w:color="auto"/>
      </w:divBdr>
    </w:div>
    <w:div w:id="2040857115">
      <w:bodyDiv w:val="1"/>
      <w:marLeft w:val="0"/>
      <w:marRight w:val="0"/>
      <w:marTop w:val="0"/>
      <w:marBottom w:val="0"/>
      <w:divBdr>
        <w:top w:val="none" w:sz="0" w:space="0" w:color="auto"/>
        <w:left w:val="none" w:sz="0" w:space="0" w:color="auto"/>
        <w:bottom w:val="none" w:sz="0" w:space="0" w:color="auto"/>
        <w:right w:val="none" w:sz="0" w:space="0" w:color="auto"/>
      </w:divBdr>
      <w:divsChild>
        <w:div w:id="1014376894">
          <w:marLeft w:val="0"/>
          <w:marRight w:val="0"/>
          <w:marTop w:val="0"/>
          <w:marBottom w:val="0"/>
          <w:divBdr>
            <w:top w:val="none" w:sz="0" w:space="0" w:color="auto"/>
            <w:left w:val="none" w:sz="0" w:space="0" w:color="auto"/>
            <w:bottom w:val="none" w:sz="0" w:space="0" w:color="auto"/>
            <w:right w:val="none" w:sz="0" w:space="0" w:color="auto"/>
          </w:divBdr>
          <w:divsChild>
            <w:div w:id="1229269586">
              <w:marLeft w:val="0"/>
              <w:marRight w:val="0"/>
              <w:marTop w:val="0"/>
              <w:marBottom w:val="0"/>
              <w:divBdr>
                <w:top w:val="none" w:sz="0" w:space="0" w:color="auto"/>
                <w:left w:val="none" w:sz="0" w:space="0" w:color="auto"/>
                <w:bottom w:val="none" w:sz="0" w:space="0" w:color="auto"/>
                <w:right w:val="none" w:sz="0" w:space="0" w:color="auto"/>
              </w:divBdr>
            </w:div>
            <w:div w:id="79914762">
              <w:marLeft w:val="0"/>
              <w:marRight w:val="0"/>
              <w:marTop w:val="0"/>
              <w:marBottom w:val="0"/>
              <w:divBdr>
                <w:top w:val="none" w:sz="0" w:space="0" w:color="auto"/>
                <w:left w:val="none" w:sz="0" w:space="0" w:color="auto"/>
                <w:bottom w:val="none" w:sz="0" w:space="0" w:color="auto"/>
                <w:right w:val="none" w:sz="0" w:space="0" w:color="auto"/>
              </w:divBdr>
            </w:div>
            <w:div w:id="609699839">
              <w:marLeft w:val="0"/>
              <w:marRight w:val="0"/>
              <w:marTop w:val="0"/>
              <w:marBottom w:val="0"/>
              <w:divBdr>
                <w:top w:val="none" w:sz="0" w:space="0" w:color="auto"/>
                <w:left w:val="none" w:sz="0" w:space="0" w:color="auto"/>
                <w:bottom w:val="none" w:sz="0" w:space="0" w:color="auto"/>
                <w:right w:val="none" w:sz="0" w:space="0" w:color="auto"/>
              </w:divBdr>
              <w:divsChild>
                <w:div w:id="1378237098">
                  <w:marLeft w:val="0"/>
                  <w:marRight w:val="0"/>
                  <w:marTop w:val="0"/>
                  <w:marBottom w:val="0"/>
                  <w:divBdr>
                    <w:top w:val="none" w:sz="0" w:space="0" w:color="auto"/>
                    <w:left w:val="none" w:sz="0" w:space="0" w:color="auto"/>
                    <w:bottom w:val="none" w:sz="0" w:space="0" w:color="auto"/>
                    <w:right w:val="none" w:sz="0" w:space="0" w:color="auto"/>
                  </w:divBdr>
                  <w:divsChild>
                    <w:div w:id="1576744192">
                      <w:marLeft w:val="0"/>
                      <w:marRight w:val="0"/>
                      <w:marTop w:val="0"/>
                      <w:marBottom w:val="0"/>
                      <w:divBdr>
                        <w:top w:val="none" w:sz="0" w:space="0" w:color="auto"/>
                        <w:left w:val="none" w:sz="0" w:space="0" w:color="auto"/>
                        <w:bottom w:val="none" w:sz="0" w:space="0" w:color="auto"/>
                        <w:right w:val="none" w:sz="0" w:space="0" w:color="auto"/>
                      </w:divBdr>
                    </w:div>
                    <w:div w:id="1770664184">
                      <w:marLeft w:val="0"/>
                      <w:marRight w:val="0"/>
                      <w:marTop w:val="0"/>
                      <w:marBottom w:val="0"/>
                      <w:divBdr>
                        <w:top w:val="none" w:sz="0" w:space="0" w:color="auto"/>
                        <w:left w:val="none" w:sz="0" w:space="0" w:color="auto"/>
                        <w:bottom w:val="none" w:sz="0" w:space="0" w:color="auto"/>
                        <w:right w:val="none" w:sz="0" w:space="0" w:color="auto"/>
                      </w:divBdr>
                    </w:div>
                    <w:div w:id="5674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4108">
              <w:marLeft w:val="0"/>
              <w:marRight w:val="0"/>
              <w:marTop w:val="0"/>
              <w:marBottom w:val="0"/>
              <w:divBdr>
                <w:top w:val="none" w:sz="0" w:space="0" w:color="auto"/>
                <w:left w:val="none" w:sz="0" w:space="0" w:color="auto"/>
                <w:bottom w:val="none" w:sz="0" w:space="0" w:color="auto"/>
                <w:right w:val="none" w:sz="0" w:space="0" w:color="auto"/>
              </w:divBdr>
              <w:divsChild>
                <w:div w:id="321546111">
                  <w:marLeft w:val="0"/>
                  <w:marRight w:val="0"/>
                  <w:marTop w:val="0"/>
                  <w:marBottom w:val="0"/>
                  <w:divBdr>
                    <w:top w:val="none" w:sz="0" w:space="0" w:color="auto"/>
                    <w:left w:val="none" w:sz="0" w:space="0" w:color="auto"/>
                    <w:bottom w:val="none" w:sz="0" w:space="0" w:color="auto"/>
                    <w:right w:val="none" w:sz="0" w:space="0" w:color="auto"/>
                  </w:divBdr>
                </w:div>
                <w:div w:id="341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stcom.cz/cz/tiskova-zprava/?id=4079" TargetMode="External"/><Relationship Id="rId18" Type="http://schemas.openxmlformats.org/officeDocument/2006/relationships/hyperlink" Target="mailto:veronika.hasova@crestcom.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restcom.cz/cz/tiskova-zprava/?id=4345" TargetMode="External"/><Relationship Id="rId17" Type="http://schemas.openxmlformats.org/officeDocument/2006/relationships/hyperlink" Target="mailto:veronika.hasova@crestcom.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eenbuddies.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stcom.cz/cz/tiskova-zprava/?id=421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eenbuddies.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shion-arena.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Hlavi&#269;kov&#253;%20pap&#237;r\NEW_GreenBuddies%20word%20template.dotx" TargetMode="External"/></Relationships>
</file>

<file path=word/theme/theme1.xml><?xml version="1.0" encoding="utf-8"?>
<a:theme xmlns:a="http://schemas.openxmlformats.org/drawingml/2006/main" name="Office Theme">
  <a:themeElements>
    <a:clrScheme name="GreenBuddies 2">
      <a:dk1>
        <a:srgbClr val="13100D"/>
      </a:dk1>
      <a:lt1>
        <a:srgbClr val="FFFFFF"/>
      </a:lt1>
      <a:dk2>
        <a:srgbClr val="13100D"/>
      </a:dk2>
      <a:lt2>
        <a:srgbClr val="CBCBCB"/>
      </a:lt2>
      <a:accent1>
        <a:srgbClr val="FFDE00"/>
      </a:accent1>
      <a:accent2>
        <a:srgbClr val="2A7B49"/>
      </a:accent2>
      <a:accent3>
        <a:srgbClr val="E95D0C"/>
      </a:accent3>
      <a:accent4>
        <a:srgbClr val="66B654"/>
      </a:accent4>
      <a:accent5>
        <a:srgbClr val="6599D2"/>
      </a:accent5>
      <a:accent6>
        <a:srgbClr val="CBBBA0"/>
      </a:accent6>
      <a:hlink>
        <a:srgbClr val="000000"/>
      </a:hlink>
      <a:folHlink>
        <a:srgbClr val="FFD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2590DCC9F1504486DD5DD5E34ABF2D" ma:contentTypeVersion="13" ma:contentTypeDescription="Vytvoří nový dokument" ma:contentTypeScope="" ma:versionID="898110a13781eecc015f9756973c9e90">
  <xsd:schema xmlns:xsd="http://www.w3.org/2001/XMLSchema" xmlns:xs="http://www.w3.org/2001/XMLSchema" xmlns:p="http://schemas.microsoft.com/office/2006/metadata/properties" xmlns:ns2="f8a802b8-e03b-4bb4-b9c2-50c93304b3f8" xmlns:ns3="24a47e0a-a952-4c5a-b160-47f9052d34a4" targetNamespace="http://schemas.microsoft.com/office/2006/metadata/properties" ma:root="true" ma:fieldsID="70e91a81f003b607d32d05198748cfb3" ns2:_="" ns3:_="">
    <xsd:import namespace="f8a802b8-e03b-4bb4-b9c2-50c93304b3f8"/>
    <xsd:import namespace="24a47e0a-a952-4c5a-b160-47f9052d34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802b8-e03b-4bb4-b9c2-50c93304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9b9bf46-bf98-4971-989c-fd1851cbcf4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47e0a-a952-4c5a-b160-47f9052d3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8ff297-64dc-4b35-8e51-bea4c8ecf3da}" ma:internalName="TaxCatchAll" ma:showField="CatchAllData" ma:web="24a47e0a-a952-4c5a-b160-47f9052d3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a802b8-e03b-4bb4-b9c2-50c93304b3f8">
      <Terms xmlns="http://schemas.microsoft.com/office/infopath/2007/PartnerControls"/>
    </lcf76f155ced4ddcb4097134ff3c332f>
    <TaxCatchAll xmlns="24a47e0a-a952-4c5a-b160-47f9052d34a4" xsi:nil="true"/>
  </documentManagement>
</p:properties>
</file>

<file path=customXml/itemProps1.xml><?xml version="1.0" encoding="utf-8"?>
<ds:datastoreItem xmlns:ds="http://schemas.openxmlformats.org/officeDocument/2006/customXml" ds:itemID="{E27869F9-7266-4AC7-ABDD-13CED502FCEC}">
  <ds:schemaRefs>
    <ds:schemaRef ds:uri="http://schemas.openxmlformats.org/officeDocument/2006/bibliography"/>
  </ds:schemaRefs>
</ds:datastoreItem>
</file>

<file path=customXml/itemProps2.xml><?xml version="1.0" encoding="utf-8"?>
<ds:datastoreItem xmlns:ds="http://schemas.openxmlformats.org/officeDocument/2006/customXml" ds:itemID="{55E82CEE-F025-4A86-819B-2ECFD1916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802b8-e03b-4bb4-b9c2-50c93304b3f8"/>
    <ds:schemaRef ds:uri="24a47e0a-a952-4c5a-b160-47f9052d3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E783A-960A-472F-83E7-A87E5F6B1330}">
  <ds:schemaRefs>
    <ds:schemaRef ds:uri="http://schemas.microsoft.com/sharepoint/v3/contenttype/forms"/>
  </ds:schemaRefs>
</ds:datastoreItem>
</file>

<file path=customXml/itemProps4.xml><?xml version="1.0" encoding="utf-8"?>
<ds:datastoreItem xmlns:ds="http://schemas.openxmlformats.org/officeDocument/2006/customXml" ds:itemID="{EFC47061-2D28-4BDD-B62A-56285BCC0B41}">
  <ds:schemaRefs>
    <ds:schemaRef ds:uri="http://schemas.microsoft.com/office/2006/metadata/properties"/>
    <ds:schemaRef ds:uri="http://schemas.microsoft.com/office/infopath/2007/PartnerControls"/>
    <ds:schemaRef ds:uri="f8a802b8-e03b-4bb4-b9c2-50c93304b3f8"/>
    <ds:schemaRef ds:uri="24a47e0a-a952-4c5a-b160-47f9052d34a4"/>
  </ds:schemaRefs>
</ds:datastoreItem>
</file>

<file path=docProps/app.xml><?xml version="1.0" encoding="utf-8"?>
<Properties xmlns="http://schemas.openxmlformats.org/officeDocument/2006/extended-properties" xmlns:vt="http://schemas.openxmlformats.org/officeDocument/2006/docPropsVTypes">
  <Template>NEW_GreenBuddies word template</Template>
  <TotalTime>28</TotalTime>
  <Pages>3</Pages>
  <Words>801</Words>
  <Characters>4726</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We have</vt:lpstr>
      <vt:lpstr>We have completed over 550 MWp of PV plants in the past 5 years.</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dc:title>
  <dc:subject/>
  <dc:creator>Michal Göbl</dc:creator>
  <cp:keywords/>
  <dc:description/>
  <cp:lastModifiedBy>Martina Svitáková</cp:lastModifiedBy>
  <cp:revision>20</cp:revision>
  <cp:lastPrinted>2023-03-01T07:59:00Z</cp:lastPrinted>
  <dcterms:created xsi:type="dcterms:W3CDTF">2023-07-11T10:10:00Z</dcterms:created>
  <dcterms:modified xsi:type="dcterms:W3CDTF">2023-07-11T11:12:00Z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0x010100392590DCC9F1504486DD5DD5E34ABF2D</vt:lpwstr>
  </property>
  <property fmtid="{D5CDD505-2E9C-101B-9397-08002B2CF9AE}" pid="3" name="MediaServiceImageTags">
    <vt:lpwstr/>
  </property>
  <property fmtid="{D5CDD505-2E9C-101B-9397-08002B2CF9AE}" pid="4" name="GrammarlyDocumentId">
    <vt:lpwstr>816d6852c30b066042b73bf7f38f6198848ebba98f500ef6a497e87de21e02a0</vt:lpwstr>
  </property>
</Properties>
</file>